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B3412" w14:textId="0920A1EB" w:rsidR="000B1B7A" w:rsidRDefault="000B1B7A" w:rsidP="008C2E0B">
      <w:pPr>
        <w:pStyle w:val="Heading1"/>
      </w:pPr>
      <w:r>
        <w:t xml:space="preserve">Flood Risk and Drainage Information Check List – Application Stage </w:t>
      </w:r>
    </w:p>
    <w:p w14:paraId="03BA954D" w14:textId="7EC8DA26" w:rsidR="00CF53ED" w:rsidRDefault="000B1B7A" w:rsidP="000B1B7A">
      <w:r>
        <w:t xml:space="preserve">This checklist is designed to support applicants within the planning process provide </w:t>
      </w:r>
      <w:r w:rsidR="00CF53ED">
        <w:t>the information required by the flood risk and drainage team for them to provide a consultation response</w:t>
      </w:r>
      <w:r>
        <w:t>.</w:t>
      </w:r>
      <w:r w:rsidR="00CF53ED">
        <w:t xml:space="preserve"> This is not the complete planning validation list, however much of the information is also included with the validation list. </w:t>
      </w:r>
    </w:p>
    <w:p w14:paraId="700F141B" w14:textId="6A54E37C" w:rsidR="000B1B7A" w:rsidRDefault="00CF53ED" w:rsidP="000B1B7A">
      <w:r>
        <w:t xml:space="preserve">The level of detail provided to address each information point should reflect the scale and complexity of the development. </w:t>
      </w:r>
    </w:p>
    <w:p w14:paraId="55A7FD7D" w14:textId="31ADC90A" w:rsidR="00D11C38" w:rsidRDefault="00D11C38" w:rsidP="000B1B7A">
      <w:r>
        <w:t>Receipt of this information does not guarantee the flood risk and drainage team will support an application</w:t>
      </w:r>
      <w:r>
        <w:t xml:space="preserve"> or does it </w:t>
      </w:r>
      <w:r w:rsidR="0073233A">
        <w:t xml:space="preserve">prevent a request for </w:t>
      </w:r>
      <w:r>
        <w:t>further information</w:t>
      </w:r>
      <w:r>
        <w:t xml:space="preserve">. It does, however, ensure the team has sufficient information to undertake a full review and provide detailed consultation response. </w:t>
      </w:r>
    </w:p>
    <w:p w14:paraId="357B552C" w14:textId="005499B5" w:rsidR="007034E3" w:rsidRDefault="007034E3" w:rsidP="007034E3">
      <w:pPr>
        <w:pStyle w:val="Heading2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Application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0B1B7A" w14:paraId="769B3C4B" w14:textId="77777777" w:rsidTr="0073233A">
        <w:tc>
          <w:tcPr>
            <w:tcW w:w="7225" w:type="dxa"/>
          </w:tcPr>
          <w:p w14:paraId="16271D63" w14:textId="6000BD00" w:rsidR="000B1B7A" w:rsidRDefault="000B1B7A" w:rsidP="000B1B7A">
            <w:r>
              <w:t>Application number</w:t>
            </w:r>
          </w:p>
        </w:tc>
        <w:tc>
          <w:tcPr>
            <w:tcW w:w="1791" w:type="dxa"/>
          </w:tcPr>
          <w:p w14:paraId="759F2D56" w14:textId="77777777" w:rsidR="000B1B7A" w:rsidRDefault="000B1B7A" w:rsidP="000B1B7A"/>
        </w:tc>
      </w:tr>
      <w:tr w:rsidR="000B1B7A" w14:paraId="00152330" w14:textId="77777777" w:rsidTr="0073233A">
        <w:tc>
          <w:tcPr>
            <w:tcW w:w="7225" w:type="dxa"/>
          </w:tcPr>
          <w:p w14:paraId="3C64F36C" w14:textId="1C3993DC" w:rsidR="000B1B7A" w:rsidRDefault="000B1B7A" w:rsidP="000B1B7A">
            <w:r>
              <w:t>Site address</w:t>
            </w:r>
          </w:p>
        </w:tc>
        <w:tc>
          <w:tcPr>
            <w:tcW w:w="1791" w:type="dxa"/>
          </w:tcPr>
          <w:p w14:paraId="07DB388D" w14:textId="77777777" w:rsidR="000B1B7A" w:rsidRDefault="000B1B7A" w:rsidP="000B1B7A"/>
        </w:tc>
      </w:tr>
      <w:tr w:rsidR="000B1B7A" w14:paraId="7A3036FB" w14:textId="77777777" w:rsidTr="0073233A">
        <w:tc>
          <w:tcPr>
            <w:tcW w:w="7225" w:type="dxa"/>
          </w:tcPr>
          <w:p w14:paraId="45F39120" w14:textId="0BE5B65E" w:rsidR="000B1B7A" w:rsidRDefault="000B1B7A" w:rsidP="000B1B7A">
            <w:r>
              <w:t>Site co-ordinates</w:t>
            </w:r>
          </w:p>
        </w:tc>
        <w:tc>
          <w:tcPr>
            <w:tcW w:w="1791" w:type="dxa"/>
          </w:tcPr>
          <w:p w14:paraId="2C13444E" w14:textId="77777777" w:rsidR="000B1B7A" w:rsidRDefault="000B1B7A" w:rsidP="000B1B7A"/>
        </w:tc>
      </w:tr>
      <w:tr w:rsidR="000B1B7A" w14:paraId="083046C2" w14:textId="77777777" w:rsidTr="0073233A">
        <w:tc>
          <w:tcPr>
            <w:tcW w:w="7225" w:type="dxa"/>
          </w:tcPr>
          <w:p w14:paraId="26BA2270" w14:textId="5F6D0EBC" w:rsidR="000B1B7A" w:rsidRDefault="000B1B7A" w:rsidP="000B1B7A">
            <w:r>
              <w:t>Site area in hectares</w:t>
            </w:r>
          </w:p>
        </w:tc>
        <w:tc>
          <w:tcPr>
            <w:tcW w:w="1791" w:type="dxa"/>
          </w:tcPr>
          <w:p w14:paraId="4DC7E1DA" w14:textId="77777777" w:rsidR="000B1B7A" w:rsidRDefault="000B1B7A" w:rsidP="000B1B7A"/>
        </w:tc>
      </w:tr>
      <w:tr w:rsidR="000B1B7A" w14:paraId="5BE84A8D" w14:textId="77777777" w:rsidTr="0073233A">
        <w:tc>
          <w:tcPr>
            <w:tcW w:w="7225" w:type="dxa"/>
          </w:tcPr>
          <w:p w14:paraId="3F173CCB" w14:textId="72E8869D" w:rsidR="000B1B7A" w:rsidRDefault="000B1B7A" w:rsidP="000B1B7A">
            <w:r>
              <w:t xml:space="preserve">Existing site usage </w:t>
            </w:r>
          </w:p>
        </w:tc>
        <w:tc>
          <w:tcPr>
            <w:tcW w:w="1791" w:type="dxa"/>
          </w:tcPr>
          <w:p w14:paraId="79841A0C" w14:textId="77777777" w:rsidR="000B1B7A" w:rsidRDefault="000B1B7A" w:rsidP="000B1B7A"/>
        </w:tc>
      </w:tr>
      <w:tr w:rsidR="000B1B7A" w14:paraId="613F7EE5" w14:textId="77777777" w:rsidTr="0073233A">
        <w:tc>
          <w:tcPr>
            <w:tcW w:w="7225" w:type="dxa"/>
          </w:tcPr>
          <w:p w14:paraId="7980D75D" w14:textId="1C3251EC" w:rsidR="000B1B7A" w:rsidRDefault="000B1B7A" w:rsidP="000B1B7A">
            <w:r>
              <w:t xml:space="preserve">Proposed development description </w:t>
            </w:r>
          </w:p>
        </w:tc>
        <w:tc>
          <w:tcPr>
            <w:tcW w:w="1791" w:type="dxa"/>
          </w:tcPr>
          <w:p w14:paraId="5ED30A50" w14:textId="77777777" w:rsidR="000B1B7A" w:rsidRDefault="000B1B7A" w:rsidP="000B1B7A"/>
        </w:tc>
      </w:tr>
      <w:tr w:rsidR="00CF53ED" w14:paraId="0341E44F" w14:textId="77777777" w:rsidTr="0073233A">
        <w:tc>
          <w:tcPr>
            <w:tcW w:w="7225" w:type="dxa"/>
          </w:tcPr>
          <w:p w14:paraId="6F912819" w14:textId="41B8BD2C" w:rsidR="00CF53ED" w:rsidRDefault="00CF53ED" w:rsidP="000B1B7A">
            <w:r>
              <w:t>Block plan</w:t>
            </w:r>
          </w:p>
        </w:tc>
        <w:tc>
          <w:tcPr>
            <w:tcW w:w="1791" w:type="dxa"/>
          </w:tcPr>
          <w:p w14:paraId="2EBC2771" w14:textId="77777777" w:rsidR="00CF53ED" w:rsidRDefault="00CF53ED" w:rsidP="000B1B7A"/>
        </w:tc>
      </w:tr>
      <w:tr w:rsidR="00CF53ED" w14:paraId="44CC102E" w14:textId="77777777" w:rsidTr="0073233A">
        <w:tc>
          <w:tcPr>
            <w:tcW w:w="7225" w:type="dxa"/>
          </w:tcPr>
          <w:p w14:paraId="3666C205" w14:textId="14BD617B" w:rsidR="00CF53ED" w:rsidRDefault="00CF53ED" w:rsidP="000B1B7A">
            <w:r>
              <w:t>Existing site plan</w:t>
            </w:r>
          </w:p>
        </w:tc>
        <w:tc>
          <w:tcPr>
            <w:tcW w:w="1791" w:type="dxa"/>
          </w:tcPr>
          <w:p w14:paraId="1F2E0D97" w14:textId="77777777" w:rsidR="00CF53ED" w:rsidRDefault="00CF53ED" w:rsidP="000B1B7A"/>
        </w:tc>
      </w:tr>
      <w:tr w:rsidR="00CF53ED" w14:paraId="50AD4E4F" w14:textId="77777777" w:rsidTr="0073233A">
        <w:tc>
          <w:tcPr>
            <w:tcW w:w="7225" w:type="dxa"/>
          </w:tcPr>
          <w:p w14:paraId="428A56C6" w14:textId="4637ACDF" w:rsidR="00CF53ED" w:rsidRDefault="00CF53ED" w:rsidP="000B1B7A">
            <w:r>
              <w:t>Proposed development plan</w:t>
            </w:r>
          </w:p>
        </w:tc>
        <w:tc>
          <w:tcPr>
            <w:tcW w:w="1791" w:type="dxa"/>
          </w:tcPr>
          <w:p w14:paraId="502FB130" w14:textId="77777777" w:rsidR="00CF53ED" w:rsidRDefault="00CF53ED" w:rsidP="000B1B7A"/>
        </w:tc>
      </w:tr>
    </w:tbl>
    <w:p w14:paraId="7238EAB5" w14:textId="77777777" w:rsidR="007034E3" w:rsidRDefault="000B1B7A" w:rsidP="008C2E0B">
      <w:pPr>
        <w:pStyle w:val="Heading2"/>
      </w:pPr>
      <w:r>
        <w:t xml:space="preserve"> </w:t>
      </w:r>
    </w:p>
    <w:p w14:paraId="03C9EC86" w14:textId="418A33B3" w:rsidR="007034E3" w:rsidRDefault="007034E3" w:rsidP="007034E3">
      <w:pPr>
        <w:pStyle w:val="Heading2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Flood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8C2E0B" w14:paraId="6272C442" w14:textId="77777777" w:rsidTr="0073233A">
        <w:tc>
          <w:tcPr>
            <w:tcW w:w="7225" w:type="dxa"/>
          </w:tcPr>
          <w:p w14:paraId="0E9F6F72" w14:textId="403A0546" w:rsidR="008C2E0B" w:rsidRDefault="008C2E0B" w:rsidP="00D66629">
            <w:r>
              <w:t>Flood zone</w:t>
            </w:r>
            <w:r w:rsidR="007034E3">
              <w:t>(s)</w:t>
            </w:r>
          </w:p>
        </w:tc>
        <w:tc>
          <w:tcPr>
            <w:tcW w:w="1791" w:type="dxa"/>
          </w:tcPr>
          <w:p w14:paraId="15832017" w14:textId="77777777" w:rsidR="008C2E0B" w:rsidRDefault="008C2E0B" w:rsidP="00D66629"/>
        </w:tc>
      </w:tr>
      <w:tr w:rsidR="008C2E0B" w14:paraId="3245EC81" w14:textId="77777777" w:rsidTr="0073233A">
        <w:tc>
          <w:tcPr>
            <w:tcW w:w="7225" w:type="dxa"/>
          </w:tcPr>
          <w:p w14:paraId="67DFF0C4" w14:textId="6481BA4C" w:rsidR="008C2E0B" w:rsidRDefault="008C2E0B" w:rsidP="00D66629">
            <w:r>
              <w:t>S</w:t>
            </w:r>
            <w:r>
              <w:t>urface water flood risk</w:t>
            </w:r>
            <w:r w:rsidR="007034E3">
              <w:t>(s)</w:t>
            </w:r>
          </w:p>
        </w:tc>
        <w:tc>
          <w:tcPr>
            <w:tcW w:w="1791" w:type="dxa"/>
          </w:tcPr>
          <w:p w14:paraId="15247269" w14:textId="77777777" w:rsidR="008C2E0B" w:rsidRDefault="008C2E0B" w:rsidP="00D66629"/>
        </w:tc>
      </w:tr>
      <w:tr w:rsidR="008C2E0B" w14:paraId="74BAA6CD" w14:textId="77777777" w:rsidTr="0073233A">
        <w:tc>
          <w:tcPr>
            <w:tcW w:w="7225" w:type="dxa"/>
          </w:tcPr>
          <w:p w14:paraId="3F8ED9D8" w14:textId="784BA5B2" w:rsidR="008C2E0B" w:rsidRDefault="008C2E0B" w:rsidP="00D66629">
            <w:r>
              <w:t>Flood risk assessment provided</w:t>
            </w:r>
          </w:p>
        </w:tc>
        <w:tc>
          <w:tcPr>
            <w:tcW w:w="1791" w:type="dxa"/>
          </w:tcPr>
          <w:p w14:paraId="66480A29" w14:textId="7D06CC3D" w:rsidR="008C2E0B" w:rsidRDefault="008C2E0B" w:rsidP="00D66629">
            <w:r>
              <w:t xml:space="preserve">Yes / No </w:t>
            </w:r>
          </w:p>
        </w:tc>
      </w:tr>
    </w:tbl>
    <w:p w14:paraId="45E06650" w14:textId="2BFFBF8A" w:rsidR="007034E3" w:rsidRDefault="007034E3" w:rsidP="007034E3">
      <w:r>
        <w:br/>
      </w:r>
      <w:r>
        <w:t xml:space="preserve">The Environment Agency and the Department for Environment, Food and Rural Affairs (DEFRA) states that a Flood Risk Assessment is required for all development: </w:t>
      </w:r>
    </w:p>
    <w:p w14:paraId="4CC1F0E4" w14:textId="77777777" w:rsidR="007034E3" w:rsidRPr="008C2E0B" w:rsidRDefault="007034E3" w:rsidP="007034E3">
      <w:pPr>
        <w:pStyle w:val="ListParagraph"/>
        <w:numPr>
          <w:ilvl w:val="0"/>
          <w:numId w:val="2"/>
        </w:numPr>
      </w:pPr>
      <w:r w:rsidRPr="008C2E0B">
        <w:t>within flood zones 2, 3 or 3b</w:t>
      </w:r>
    </w:p>
    <w:p w14:paraId="47432EE6" w14:textId="77777777" w:rsidR="007034E3" w:rsidRPr="008C2E0B" w:rsidRDefault="007034E3" w:rsidP="007034E3">
      <w:pPr>
        <w:pStyle w:val="ListParagraph"/>
        <w:numPr>
          <w:ilvl w:val="0"/>
          <w:numId w:val="2"/>
        </w:numPr>
      </w:pPr>
      <w:r w:rsidRPr="008C2E0B">
        <w:t>within flood zone 1 with a site area of 1 hectare or more</w:t>
      </w:r>
    </w:p>
    <w:p w14:paraId="776AFFBF" w14:textId="77777777" w:rsidR="007034E3" w:rsidRPr="008C2E0B" w:rsidRDefault="007034E3" w:rsidP="007034E3">
      <w:pPr>
        <w:pStyle w:val="ListParagraph"/>
        <w:numPr>
          <w:ilvl w:val="0"/>
          <w:numId w:val="2"/>
        </w:numPr>
      </w:pPr>
      <w:r w:rsidRPr="008C2E0B">
        <w:t>within areas with critical drainage problems</w:t>
      </w:r>
    </w:p>
    <w:p w14:paraId="5EE24C8E" w14:textId="77777777" w:rsidR="007034E3" w:rsidRPr="008C2E0B" w:rsidRDefault="007034E3" w:rsidP="007034E3">
      <w:pPr>
        <w:pStyle w:val="ListParagraph"/>
        <w:numPr>
          <w:ilvl w:val="0"/>
          <w:numId w:val="2"/>
        </w:numPr>
      </w:pPr>
      <w:r w:rsidRPr="008C2E0B">
        <w:t>within flood zone 1 where your LPA’s SFRA shows it will be at risk of flooding from rivers or the sea in future</w:t>
      </w:r>
    </w:p>
    <w:p w14:paraId="2A9FBB54" w14:textId="77777777" w:rsidR="007034E3" w:rsidRPr="008C2E0B" w:rsidRDefault="007034E3" w:rsidP="007034E3">
      <w:pPr>
        <w:pStyle w:val="ListParagraph"/>
        <w:numPr>
          <w:ilvl w:val="0"/>
          <w:numId w:val="2"/>
        </w:numPr>
      </w:pPr>
      <w:r w:rsidRPr="008C2E0B">
        <w:t>that increases the vulnerability classification and is in flood zone 1 where your LPA’s SFRA shows it is at risk from other sources of flooding</w:t>
      </w:r>
    </w:p>
    <w:p w14:paraId="4CE253E4" w14:textId="77777777" w:rsidR="007034E3" w:rsidRDefault="007034E3" w:rsidP="007034E3">
      <w:r>
        <w:t xml:space="preserve">Mid Sussex District Council’s Strategic Flood Risk Assessment (SFRA) utilises the latest flood maps from the Environment Agency to determine flood risk. </w:t>
      </w:r>
    </w:p>
    <w:p w14:paraId="372F6169" w14:textId="77777777" w:rsidR="007034E3" w:rsidRDefault="007034E3" w:rsidP="008C2E0B"/>
    <w:p w14:paraId="5D4FA413" w14:textId="77777777" w:rsidR="007034E3" w:rsidRDefault="007034E3" w:rsidP="007034E3">
      <w:pPr>
        <w:pStyle w:val="Heading2"/>
      </w:pPr>
    </w:p>
    <w:p w14:paraId="34C2DB6A" w14:textId="53565DE5" w:rsidR="007034E3" w:rsidRDefault="007034E3" w:rsidP="007034E3">
      <w:pPr>
        <w:pStyle w:val="Heading2"/>
      </w:pPr>
      <w:r>
        <w:t xml:space="preserve">Surface Water Drainage </w:t>
      </w:r>
    </w:p>
    <w:p w14:paraId="4F16B4AB" w14:textId="479D65CA" w:rsidR="00D63861" w:rsidRDefault="007034E3" w:rsidP="007034E3">
      <w:r>
        <w:t xml:space="preserve">At application stage the applicant must </w:t>
      </w:r>
      <w:r w:rsidR="0073233A">
        <w:t>show that surf</w:t>
      </w:r>
      <w:r>
        <w:t>ace water drainage can, in principle be achieved on the site.</w:t>
      </w:r>
      <w:r w:rsidR="00D63861">
        <w:t xml:space="preserve"> The minimum information required is shown in Table 3.</w:t>
      </w:r>
    </w:p>
    <w:p w14:paraId="335CF0BC" w14:textId="705DA95D" w:rsidR="007034E3" w:rsidRDefault="007034E3" w:rsidP="007034E3">
      <w:r>
        <w:t xml:space="preserve"> </w:t>
      </w:r>
      <w:r w:rsidR="00D63861">
        <w:t xml:space="preserve">If an applicant wishes to avoid a drainage condition, then full detailed drainage design is required at application stage. Details of the information needed for a detailed drainage design are set out in the Discharge of Conditions checklist. </w:t>
      </w:r>
    </w:p>
    <w:p w14:paraId="3A077C64" w14:textId="0E01D32E" w:rsidR="007034E3" w:rsidRDefault="007034E3" w:rsidP="007034E3">
      <w:pPr>
        <w:pStyle w:val="Heading2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- Surface water drainage - minimum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7034E3" w14:paraId="4C24354D" w14:textId="77777777" w:rsidTr="0073233A">
        <w:tc>
          <w:tcPr>
            <w:tcW w:w="7225" w:type="dxa"/>
          </w:tcPr>
          <w:p w14:paraId="44276DC9" w14:textId="438679B4" w:rsidR="007034E3" w:rsidRDefault="007034E3" w:rsidP="00D66629">
            <w:r>
              <w:t>Proposed means of drainage</w:t>
            </w:r>
          </w:p>
        </w:tc>
        <w:tc>
          <w:tcPr>
            <w:tcW w:w="1791" w:type="dxa"/>
          </w:tcPr>
          <w:p w14:paraId="37AB929C" w14:textId="77777777" w:rsidR="007034E3" w:rsidRDefault="007034E3" w:rsidP="00D66629"/>
        </w:tc>
      </w:tr>
      <w:tr w:rsidR="00D11C38" w14:paraId="5A6DF612" w14:textId="77777777" w:rsidTr="0073233A">
        <w:tc>
          <w:tcPr>
            <w:tcW w:w="7225" w:type="dxa"/>
          </w:tcPr>
          <w:p w14:paraId="2765D621" w14:textId="6238A4CA" w:rsidR="00D11C38" w:rsidRDefault="00D11C38" w:rsidP="00D66629">
            <w:r>
              <w:t>Infiltration potential on site</w:t>
            </w:r>
          </w:p>
        </w:tc>
        <w:tc>
          <w:tcPr>
            <w:tcW w:w="1791" w:type="dxa"/>
          </w:tcPr>
          <w:p w14:paraId="08D47A8C" w14:textId="77777777" w:rsidR="00D11C38" w:rsidRDefault="00D11C38" w:rsidP="00D66629"/>
        </w:tc>
      </w:tr>
      <w:tr w:rsidR="007034E3" w14:paraId="26DE5100" w14:textId="77777777" w:rsidTr="0073233A">
        <w:tc>
          <w:tcPr>
            <w:tcW w:w="7225" w:type="dxa"/>
          </w:tcPr>
          <w:p w14:paraId="4ED61E9D" w14:textId="77777777" w:rsidR="007034E3" w:rsidRDefault="007034E3" w:rsidP="00D66629">
            <w:r>
              <w:t xml:space="preserve">Drainage constraints plan </w:t>
            </w:r>
          </w:p>
          <w:p w14:paraId="241DA184" w14:textId="65562FD3" w:rsidR="007034E3" w:rsidRPr="007034E3" w:rsidRDefault="007034E3" w:rsidP="00D66629">
            <w:pPr>
              <w:rPr>
                <w:i/>
                <w:iCs/>
              </w:rPr>
            </w:pPr>
            <w:r w:rsidRPr="00D11C3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(showing any areas drainage cannot be located such as root protection zones, main sewer buffers etc) </w:t>
            </w:r>
          </w:p>
        </w:tc>
        <w:tc>
          <w:tcPr>
            <w:tcW w:w="1791" w:type="dxa"/>
          </w:tcPr>
          <w:p w14:paraId="1FCA16ED" w14:textId="77777777" w:rsidR="007034E3" w:rsidRDefault="007034E3" w:rsidP="00D66629"/>
        </w:tc>
      </w:tr>
      <w:tr w:rsidR="007034E3" w14:paraId="75A2C9AE" w14:textId="77777777" w:rsidTr="0073233A">
        <w:tc>
          <w:tcPr>
            <w:tcW w:w="7225" w:type="dxa"/>
          </w:tcPr>
          <w:p w14:paraId="3523D4C7" w14:textId="77777777" w:rsidR="007034E3" w:rsidRDefault="007034E3" w:rsidP="00D66629">
            <w:r>
              <w:t>Acknowledgement of design criteria</w:t>
            </w:r>
          </w:p>
          <w:p w14:paraId="39D62ABE" w14:textId="178FF493" w:rsidR="007034E3" w:rsidRDefault="007034E3" w:rsidP="00D66629">
            <w:r w:rsidRPr="00D11C3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(sized to cater for 1 in 100-year plus climate change storm, any off-site discharge restricted to the Greenfield QBar rate for all events up to and including the </w:t>
            </w:r>
            <w:r w:rsidRPr="00D11C38">
              <w:rPr>
                <w:i/>
                <w:iCs/>
                <w:color w:val="808080" w:themeColor="background1" w:themeShade="80"/>
                <w:sz w:val="20"/>
                <w:szCs w:val="20"/>
              </w:rPr>
              <w:t>1 in 100-year plus climate change storm</w:t>
            </w:r>
            <w:r w:rsidRPr="00D11C38">
              <w:rPr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68328846" w14:textId="77777777" w:rsidR="007034E3" w:rsidRDefault="007034E3" w:rsidP="00D66629"/>
        </w:tc>
      </w:tr>
      <w:tr w:rsidR="007034E3" w14:paraId="741A4C00" w14:textId="77777777" w:rsidTr="0073233A">
        <w:tc>
          <w:tcPr>
            <w:tcW w:w="7225" w:type="dxa"/>
          </w:tcPr>
          <w:p w14:paraId="012019C4" w14:textId="260CDFC2" w:rsidR="007034E3" w:rsidRDefault="00D11C38" w:rsidP="00D66629">
            <w:r>
              <w:t>Water Authority’s agreement in principle to connect surface water to public sewer</w:t>
            </w:r>
            <w:r w:rsidR="00D63861">
              <w:t xml:space="preserve">. </w:t>
            </w:r>
            <w:proofErr w:type="gramStart"/>
            <w:r w:rsidRPr="00D11C38">
              <w:rPr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proofErr w:type="gramEnd"/>
            <w:r w:rsidRPr="00D11C38">
              <w:rPr>
                <w:i/>
                <w:iCs/>
                <w:color w:val="808080" w:themeColor="background1" w:themeShade="80"/>
                <w:sz w:val="20"/>
                <w:szCs w:val="20"/>
              </w:rPr>
              <w:t>if applicable)</w:t>
            </w:r>
          </w:p>
        </w:tc>
        <w:tc>
          <w:tcPr>
            <w:tcW w:w="1791" w:type="dxa"/>
          </w:tcPr>
          <w:p w14:paraId="478929ED" w14:textId="71DC8405" w:rsidR="007034E3" w:rsidRDefault="007034E3" w:rsidP="00D66629"/>
        </w:tc>
      </w:tr>
      <w:tr w:rsidR="007034E3" w14:paraId="01F33C19" w14:textId="77777777" w:rsidTr="0073233A">
        <w:tc>
          <w:tcPr>
            <w:tcW w:w="7225" w:type="dxa"/>
          </w:tcPr>
          <w:p w14:paraId="2FE29EAD" w14:textId="4B856AEC" w:rsidR="007034E3" w:rsidRDefault="00D11C38" w:rsidP="00D66629">
            <w:r>
              <w:t>Drainage strategy plan</w:t>
            </w:r>
          </w:p>
        </w:tc>
        <w:tc>
          <w:tcPr>
            <w:tcW w:w="1791" w:type="dxa"/>
          </w:tcPr>
          <w:p w14:paraId="23EE244C" w14:textId="77777777" w:rsidR="007034E3" w:rsidRDefault="007034E3" w:rsidP="00D66629"/>
        </w:tc>
      </w:tr>
    </w:tbl>
    <w:p w14:paraId="02A5672B" w14:textId="478F14D1" w:rsidR="00D11C38" w:rsidRDefault="00D11C38" w:rsidP="007034E3"/>
    <w:p w14:paraId="571E76CF" w14:textId="0CE601B3" w:rsidR="00D11C38" w:rsidRDefault="00D63861" w:rsidP="00D63861">
      <w:pPr>
        <w:pStyle w:val="Heading2"/>
      </w:pPr>
      <w:r>
        <w:t>Foul Water Drainage</w:t>
      </w:r>
    </w:p>
    <w:p w14:paraId="1B1333C5" w14:textId="4AD3ACF9" w:rsidR="00D63861" w:rsidRDefault="00D63861" w:rsidP="00D63861">
      <w:r>
        <w:t xml:space="preserve">At application stage the applicant must show that </w:t>
      </w:r>
      <w:r>
        <w:t>foul</w:t>
      </w:r>
      <w:r>
        <w:t xml:space="preserve"> water drainage can, in principle be achieved on the site. </w:t>
      </w:r>
    </w:p>
    <w:p w14:paraId="359F9A02" w14:textId="378C647A" w:rsidR="00D63861" w:rsidRDefault="00D63861" w:rsidP="00D63861">
      <w:r>
        <w:t xml:space="preserve">If an applicant wishes to avoid a drainage condition, then full detailed drainage design is required at application stage. Details of the information needed for a detailed drainage design are set out in the Discharge of Conditions checklist. </w:t>
      </w:r>
    </w:p>
    <w:p w14:paraId="335EC00A" w14:textId="3A65FE53" w:rsidR="00D63861" w:rsidRDefault="00D63861" w:rsidP="00D63861">
      <w:pPr>
        <w:pStyle w:val="Heading2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- </w:t>
      </w:r>
      <w:r>
        <w:t>Foul</w:t>
      </w:r>
      <w:r>
        <w:t xml:space="preserve"> water drainage - minimum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D63861" w14:paraId="1DC9403A" w14:textId="77777777" w:rsidTr="00D66629">
        <w:tc>
          <w:tcPr>
            <w:tcW w:w="7225" w:type="dxa"/>
          </w:tcPr>
          <w:p w14:paraId="54F9FDD3" w14:textId="77777777" w:rsidR="00D63861" w:rsidRDefault="00D63861" w:rsidP="00D66629">
            <w:r>
              <w:t>Proposed means of drainage</w:t>
            </w:r>
          </w:p>
        </w:tc>
        <w:tc>
          <w:tcPr>
            <w:tcW w:w="1791" w:type="dxa"/>
          </w:tcPr>
          <w:p w14:paraId="158B585A" w14:textId="77777777" w:rsidR="00D63861" w:rsidRDefault="00D63861" w:rsidP="00D66629"/>
        </w:tc>
      </w:tr>
      <w:tr w:rsidR="00D63861" w14:paraId="6171F58C" w14:textId="77777777" w:rsidTr="00D66629">
        <w:tc>
          <w:tcPr>
            <w:tcW w:w="7225" w:type="dxa"/>
          </w:tcPr>
          <w:p w14:paraId="4CB1A824" w14:textId="7DDD04C2" w:rsidR="00D63861" w:rsidRDefault="00D63861" w:rsidP="00D66629">
            <w:r>
              <w:t>Public sewer records plan</w:t>
            </w:r>
          </w:p>
        </w:tc>
        <w:tc>
          <w:tcPr>
            <w:tcW w:w="1791" w:type="dxa"/>
          </w:tcPr>
          <w:p w14:paraId="568C5A53" w14:textId="77777777" w:rsidR="00D63861" w:rsidRDefault="00D63861" w:rsidP="00D66629"/>
        </w:tc>
      </w:tr>
      <w:tr w:rsidR="00D63861" w14:paraId="1F80C147" w14:textId="77777777" w:rsidTr="00D66629">
        <w:tc>
          <w:tcPr>
            <w:tcW w:w="7225" w:type="dxa"/>
          </w:tcPr>
          <w:p w14:paraId="6BE5DC11" w14:textId="77777777" w:rsidR="00D63861" w:rsidRDefault="00D63861" w:rsidP="00D66629">
            <w:r>
              <w:t xml:space="preserve">Drainage constraints plan </w:t>
            </w:r>
          </w:p>
          <w:p w14:paraId="6C385AB4" w14:textId="77777777" w:rsidR="00D63861" w:rsidRPr="007034E3" w:rsidRDefault="00D63861" w:rsidP="00D66629">
            <w:pPr>
              <w:rPr>
                <w:i/>
                <w:iCs/>
              </w:rPr>
            </w:pPr>
            <w:r w:rsidRPr="00D11C3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(showing any areas drainage cannot be located such as root protection zones, main sewer buffers etc) </w:t>
            </w:r>
          </w:p>
        </w:tc>
        <w:tc>
          <w:tcPr>
            <w:tcW w:w="1791" w:type="dxa"/>
          </w:tcPr>
          <w:p w14:paraId="48FCA633" w14:textId="77777777" w:rsidR="00D63861" w:rsidRDefault="00D63861" w:rsidP="00D66629"/>
        </w:tc>
      </w:tr>
      <w:tr w:rsidR="00D63861" w14:paraId="607876D4" w14:textId="77777777" w:rsidTr="00D66629">
        <w:tc>
          <w:tcPr>
            <w:tcW w:w="7225" w:type="dxa"/>
          </w:tcPr>
          <w:p w14:paraId="384330DC" w14:textId="7C608494" w:rsidR="00D63861" w:rsidRDefault="00D63861" w:rsidP="00D66629">
            <w:r>
              <w:t>Drainage strategy plan</w:t>
            </w:r>
          </w:p>
        </w:tc>
        <w:tc>
          <w:tcPr>
            <w:tcW w:w="1791" w:type="dxa"/>
          </w:tcPr>
          <w:p w14:paraId="04B64B6E" w14:textId="77777777" w:rsidR="00D63861" w:rsidRDefault="00D63861" w:rsidP="00D66629"/>
        </w:tc>
      </w:tr>
      <w:tr w:rsidR="00D63861" w14:paraId="4373C177" w14:textId="77777777" w:rsidTr="00D66629">
        <w:tc>
          <w:tcPr>
            <w:tcW w:w="7225" w:type="dxa"/>
          </w:tcPr>
          <w:p w14:paraId="524A4691" w14:textId="5926B1E3" w:rsidR="00D63861" w:rsidRDefault="00D63861" w:rsidP="00D66629">
            <w:r>
              <w:t xml:space="preserve">Outline on how non-mains drainage will meet Environment Agency’s General Binding Rules for non-mains drainage. </w:t>
            </w:r>
            <w:r w:rsidRPr="00D11C38">
              <w:rPr>
                <w:i/>
                <w:iCs/>
                <w:color w:val="808080" w:themeColor="background1" w:themeShade="80"/>
                <w:sz w:val="20"/>
                <w:szCs w:val="20"/>
              </w:rPr>
              <w:t>(if applicable)</w:t>
            </w:r>
          </w:p>
        </w:tc>
        <w:tc>
          <w:tcPr>
            <w:tcW w:w="1791" w:type="dxa"/>
          </w:tcPr>
          <w:p w14:paraId="0681FA80" w14:textId="77777777" w:rsidR="00D63861" w:rsidRDefault="00D63861" w:rsidP="00D66629"/>
        </w:tc>
      </w:tr>
    </w:tbl>
    <w:p w14:paraId="6EDBED04" w14:textId="77777777" w:rsidR="00D63861" w:rsidRPr="00D63861" w:rsidRDefault="00D63861" w:rsidP="00D63861"/>
    <w:sectPr w:rsidR="00D63861" w:rsidRPr="00D6386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564E0" w14:textId="77777777" w:rsidR="000B1B7A" w:rsidRDefault="000B1B7A" w:rsidP="000B1B7A">
      <w:pPr>
        <w:spacing w:after="0" w:line="240" w:lineRule="auto"/>
      </w:pPr>
      <w:r>
        <w:separator/>
      </w:r>
    </w:p>
  </w:endnote>
  <w:endnote w:type="continuationSeparator" w:id="0">
    <w:p w14:paraId="2E5E55AF" w14:textId="77777777" w:rsidR="000B1B7A" w:rsidRDefault="000B1B7A" w:rsidP="000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B0E91" w14:textId="6D83CB2D" w:rsidR="000B1B7A" w:rsidRPr="000B1B7A" w:rsidRDefault="000B1B7A" w:rsidP="000B1B7A">
    <w:pPr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7AA35" wp14:editId="5D96849C">
              <wp:simplePos x="0" y="0"/>
              <wp:positionH relativeFrom="column">
                <wp:posOffset>-596265</wp:posOffset>
              </wp:positionH>
              <wp:positionV relativeFrom="paragraph">
                <wp:posOffset>584200</wp:posOffset>
              </wp:positionV>
              <wp:extent cx="68580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FF8E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46pt" to="493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" strokecolor="navy"/>
          </w:pict>
        </mc:Fallback>
      </mc:AlternateContent>
    </w:r>
    <w:r>
      <w:t xml:space="preserve">  </w:t>
    </w:r>
    <w:r>
      <w:rPr>
        <w:noProof/>
      </w:rPr>
      <w:drawing>
        <wp:inline distT="0" distB="0" distL="0" distR="0" wp14:anchorId="4939ABAA" wp14:editId="42D5234B">
          <wp:extent cx="742950" cy="5524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47B6EA0" wp14:editId="7E4200B5">
          <wp:extent cx="533400" cy="4000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E4FD01C" wp14:editId="6D431956">
          <wp:extent cx="762000" cy="533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D0D52" w14:textId="77777777" w:rsidR="000B1B7A" w:rsidRDefault="000B1B7A" w:rsidP="000B1B7A">
      <w:pPr>
        <w:spacing w:after="0" w:line="240" w:lineRule="auto"/>
      </w:pPr>
      <w:r>
        <w:separator/>
      </w:r>
    </w:p>
  </w:footnote>
  <w:footnote w:type="continuationSeparator" w:id="0">
    <w:p w14:paraId="1929C6A3" w14:textId="77777777" w:rsidR="000B1B7A" w:rsidRDefault="000B1B7A" w:rsidP="000B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5A5EA" w14:textId="605F9787" w:rsidR="000B1B7A" w:rsidRDefault="000B1B7A" w:rsidP="000B1B7A">
    <w:pPr>
      <w:pStyle w:val="Header"/>
      <w:pBdr>
        <w:bottom w:val="single" w:sz="4" w:space="1" w:color="808080" w:themeColor="background1" w:themeShade="8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1F154" wp14:editId="37C9B83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4057650" cy="8953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1D588" w14:textId="77777777" w:rsidR="000B1B7A" w:rsidRDefault="000B1B7A" w:rsidP="000B1B7A">
                          <w:pPr>
                            <w:rPr>
                              <w:color w:val="000080"/>
                            </w:rPr>
                          </w:pPr>
                        </w:p>
                        <w:p w14:paraId="32AC0154" w14:textId="77777777" w:rsidR="000B1B7A" w:rsidRDefault="000B1B7A" w:rsidP="000B1B7A">
                          <w:pPr>
                            <w:tabs>
                              <w:tab w:val="left" w:pos="1080"/>
                            </w:tabs>
                            <w:ind w:left="720"/>
                            <w:jc w:val="right"/>
                            <w:rPr>
                              <w:color w:val="000080"/>
                            </w:rPr>
                          </w:pPr>
                          <w:r>
                            <w:rPr>
                              <w:color w:val="000080"/>
                            </w:rPr>
                            <w:tab/>
                          </w:r>
                        </w:p>
                        <w:p w14:paraId="47FC4C19" w14:textId="120DB380" w:rsidR="000B1B7A" w:rsidRDefault="000B1B7A" w:rsidP="000B1B7A">
                          <w:pPr>
                            <w:tabs>
                              <w:tab w:val="left" w:pos="1080"/>
                            </w:tabs>
                            <w:ind w:left="720"/>
                            <w:jc w:val="right"/>
                            <w:rPr>
                              <w:color w:val="000080"/>
                            </w:rPr>
                          </w:pPr>
                          <w:r>
                            <w:rPr>
                              <w:color w:val="000080"/>
                            </w:rPr>
                            <w:t>Flood Risk and Drainage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1F15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8.3pt;margin-top:.6pt;width:319.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" filled="f" stroked="f">
              <v:textbox>
                <w:txbxContent>
                  <w:p w14:paraId="7011D588" w14:textId="77777777" w:rsidR="000B1B7A" w:rsidRDefault="000B1B7A" w:rsidP="000B1B7A">
                    <w:pPr>
                      <w:rPr>
                        <w:color w:val="000080"/>
                      </w:rPr>
                    </w:pPr>
                  </w:p>
                  <w:p w14:paraId="32AC0154" w14:textId="77777777" w:rsidR="000B1B7A" w:rsidRDefault="000B1B7A" w:rsidP="000B1B7A">
                    <w:pPr>
                      <w:tabs>
                        <w:tab w:val="left" w:pos="1080"/>
                      </w:tabs>
                      <w:ind w:left="720"/>
                      <w:jc w:val="right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ab/>
                    </w:r>
                  </w:p>
                  <w:p w14:paraId="47FC4C19" w14:textId="120DB380" w:rsidR="000B1B7A" w:rsidRDefault="000B1B7A" w:rsidP="000B1B7A">
                    <w:pPr>
                      <w:tabs>
                        <w:tab w:val="left" w:pos="1080"/>
                      </w:tabs>
                      <w:ind w:left="720"/>
                      <w:jc w:val="right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Flood Risk and Drainage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11F9C59" wp14:editId="2CCECEE5">
          <wp:extent cx="1543050" cy="933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53D1"/>
    <w:multiLevelType w:val="hybridMultilevel"/>
    <w:tmpl w:val="6900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5B1B"/>
    <w:multiLevelType w:val="multilevel"/>
    <w:tmpl w:val="DC1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7A"/>
    <w:rsid w:val="000143B2"/>
    <w:rsid w:val="00075C99"/>
    <w:rsid w:val="000B1B7A"/>
    <w:rsid w:val="000D6252"/>
    <w:rsid w:val="002918B9"/>
    <w:rsid w:val="007034E3"/>
    <w:rsid w:val="0073233A"/>
    <w:rsid w:val="00776277"/>
    <w:rsid w:val="00777A06"/>
    <w:rsid w:val="007C32C8"/>
    <w:rsid w:val="008A6D6B"/>
    <w:rsid w:val="008C2E0B"/>
    <w:rsid w:val="00996FB6"/>
    <w:rsid w:val="00B66481"/>
    <w:rsid w:val="00C41A9D"/>
    <w:rsid w:val="00CF53ED"/>
    <w:rsid w:val="00D11C38"/>
    <w:rsid w:val="00D63861"/>
    <w:rsid w:val="00E54B94"/>
    <w:rsid w:val="00E70B77"/>
    <w:rsid w:val="00E753D1"/>
    <w:rsid w:val="00F054CF"/>
    <w:rsid w:val="00F22014"/>
    <w:rsid w:val="00F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5DFB4EE"/>
  <w15:chartTrackingRefBased/>
  <w15:docId w15:val="{535390EB-4479-4C2F-B7E2-F103B7C1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7A"/>
  </w:style>
  <w:style w:type="paragraph" w:styleId="Footer">
    <w:name w:val="footer"/>
    <w:basedOn w:val="Normal"/>
    <w:link w:val="FooterChar"/>
    <w:uiPriority w:val="99"/>
    <w:unhideWhenUsed/>
    <w:rsid w:val="000B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7A"/>
  </w:style>
  <w:style w:type="character" w:customStyle="1" w:styleId="Heading1Char">
    <w:name w:val="Heading 1 Char"/>
    <w:basedOn w:val="DefaultParagraphFont"/>
    <w:link w:val="Heading1"/>
    <w:uiPriority w:val="9"/>
    <w:rsid w:val="000B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5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C2E0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034E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0C828AFB70F4987638B9CBFA241F1" ma:contentTypeVersion="17" ma:contentTypeDescription="Create a new document." ma:contentTypeScope="" ma:versionID="f9e7fd70c737dee567bea8eff9df91d7">
  <xsd:schema xmlns:xsd="http://www.w3.org/2001/XMLSchema" xmlns:xs="http://www.w3.org/2001/XMLSchema" xmlns:p="http://schemas.microsoft.com/office/2006/metadata/properties" xmlns:ns2="c40a72ac-64e6-480c-8880-26aebf398219" xmlns:ns3="9e83abc4-acbc-446e-b0c9-daad8fce279e" xmlns:ns4="9a7ae3bb-a637-4ba9-a16a-ccda01b4dd5f" targetNamespace="http://schemas.microsoft.com/office/2006/metadata/properties" ma:root="true" ma:fieldsID="0cd31ea99cb631e2a4a54a41882a6cbf" ns2:_="" ns3:_="" ns4:_="">
    <xsd:import namespace="c40a72ac-64e6-480c-8880-26aebf398219"/>
    <xsd:import namespace="9e83abc4-acbc-446e-b0c9-daad8fce279e"/>
    <xsd:import namespace="9a7ae3bb-a637-4ba9-a16a-ccda01b4d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72ac-64e6-480c-8880-26aebf398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e04a26-f4c6-40b5-97e9-f34f99ff6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3abc4-acbc-446e-b0c9-daad8fce2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e3bb-a637-4ba9-a16a-ccda01b4dd5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5810d0-0e89-42a7-817d-c7a0ec5ed7e3}" ma:internalName="TaxCatchAll" ma:showField="CatchAllData" ma:web="9e83abc4-acbc-446e-b0c9-daad8fce2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a72ac-64e6-480c-8880-26aebf398219">
      <Terms xmlns="http://schemas.microsoft.com/office/infopath/2007/PartnerControls"/>
    </lcf76f155ced4ddcb4097134ff3c332f>
    <TaxCatchAll xmlns="9a7ae3bb-a637-4ba9-a16a-ccda01b4dd5f" xsi:nil="true"/>
  </documentManagement>
</p:properties>
</file>

<file path=customXml/itemProps1.xml><?xml version="1.0" encoding="utf-8"?>
<ds:datastoreItem xmlns:ds="http://schemas.openxmlformats.org/officeDocument/2006/customXml" ds:itemID="{0E2DC78B-F3B4-4561-B7E0-AFD74CC2A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E3601-3940-4D1F-A7E9-D5FCC9A99953}"/>
</file>

<file path=customXml/itemProps3.xml><?xml version="1.0" encoding="utf-8"?>
<ds:datastoreItem xmlns:ds="http://schemas.openxmlformats.org/officeDocument/2006/customXml" ds:itemID="{8544107E-80B5-4D48-99D4-C9FFFC60E39F}"/>
</file>

<file path=customXml/itemProps4.xml><?xml version="1.0" encoding="utf-8"?>
<ds:datastoreItem xmlns:ds="http://schemas.openxmlformats.org/officeDocument/2006/customXml" ds:itemID="{3FE27349-9056-445A-8FB8-6F1CA088A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2022-03-31T13:05:00Z</dcterms:created>
  <dcterms:modified xsi:type="dcterms:W3CDTF">2022-03-31T15:13:00Z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0x0101007BA0C828AFB70F4987638B9CBFA241F1</vt:lpwstr>
  </property>
</Properties>
</file>