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04E2" w:rsidRDefault="002168DA" w14:paraId="048F7783" w14:textId="0F53AF42">
      <w:pPr>
        <w:spacing w:line="520" w:lineRule="exact"/>
        <w:ind w:left="120"/>
        <w:rPr>
          <w:b/>
          <w:sz w:val="44"/>
        </w:rPr>
      </w:pPr>
      <w:r>
        <w:rPr>
          <w:b/>
          <w:sz w:val="44"/>
        </w:rPr>
        <w:t>Planning – privacy notice – Online Register</w:t>
      </w:r>
    </w:p>
    <w:p w:rsidR="001604E2" w:rsidRDefault="001604E2" w14:paraId="048F7784" w14:textId="77777777">
      <w:pPr>
        <w:pStyle w:val="BodyText"/>
        <w:spacing w:before="0"/>
        <w:ind w:left="0"/>
        <w:rPr>
          <w:b/>
          <w:sz w:val="44"/>
        </w:rPr>
      </w:pPr>
    </w:p>
    <w:p w:rsidR="001604E2" w:rsidRDefault="001604E2" w14:paraId="048F7785" w14:textId="77777777">
      <w:pPr>
        <w:pStyle w:val="BodyText"/>
        <w:spacing w:before="7"/>
        <w:ind w:left="0"/>
        <w:rPr>
          <w:b/>
          <w:sz w:val="44"/>
        </w:rPr>
      </w:pPr>
    </w:p>
    <w:p w:rsidR="001604E2" w:rsidRDefault="00E15C3E" w14:paraId="048F7786" w14:textId="77777777">
      <w:pPr>
        <w:pStyle w:val="Heading1"/>
        <w:spacing w:before="0"/>
      </w:pPr>
      <w:r>
        <w:t>Who we are</w:t>
      </w:r>
    </w:p>
    <w:p w:rsidR="001604E2" w:rsidRDefault="00E15C3E" w14:paraId="048F7787" w14:textId="4FEBFAD7">
      <w:pPr>
        <w:pStyle w:val="BodyText"/>
        <w:tabs>
          <w:tab w:val="left" w:pos="4609"/>
        </w:tabs>
        <w:spacing w:before="173" w:line="252" w:lineRule="auto"/>
        <w:ind w:right="239"/>
      </w:pPr>
      <w:r>
        <w:t>We are the planning department</w:t>
      </w:r>
      <w:r>
        <w:rPr>
          <w:spacing w:val="-9"/>
        </w:rPr>
        <w:t xml:space="preserve"> </w:t>
      </w:r>
      <w:r>
        <w:t>for</w:t>
      </w:r>
      <w:r>
        <w:rPr>
          <w:spacing w:val="-2"/>
        </w:rPr>
        <w:t xml:space="preserve"> </w:t>
      </w:r>
      <w:r w:rsidR="001A356B">
        <w:t>Mid Sussex District</w:t>
      </w:r>
      <w:r>
        <w:t xml:space="preserve"> </w:t>
      </w:r>
      <w:r w:rsidR="001A356B">
        <w:t>C</w:t>
      </w:r>
      <w:r>
        <w:t>ouncil. This privacy notice explains how we use information in the course of our work as a local planning authority. This work</w:t>
      </w:r>
      <w:r>
        <w:rPr>
          <w:spacing w:val="-2"/>
        </w:rPr>
        <w:t xml:space="preserve"> </w:t>
      </w:r>
      <w:r>
        <w:t>includes</w:t>
      </w:r>
    </w:p>
    <w:p w:rsidR="001604E2" w:rsidRDefault="00E15C3E" w14:paraId="048F7788" w14:textId="77777777">
      <w:pPr>
        <w:pStyle w:val="ListParagraph"/>
        <w:numPr>
          <w:ilvl w:val="0"/>
          <w:numId w:val="1"/>
        </w:numPr>
        <w:tabs>
          <w:tab w:val="left" w:pos="763"/>
          <w:tab w:val="left" w:pos="764"/>
        </w:tabs>
        <w:spacing w:before="163"/>
        <w:ind w:left="763" w:hanging="361"/>
        <w:rPr>
          <w:sz w:val="24"/>
        </w:rPr>
      </w:pPr>
      <w:r>
        <w:rPr>
          <w:sz w:val="24"/>
        </w:rPr>
        <w:t>Making decisions and providing advice on planning</w:t>
      </w:r>
      <w:r>
        <w:rPr>
          <w:spacing w:val="-5"/>
          <w:sz w:val="24"/>
        </w:rPr>
        <w:t xml:space="preserve"> </w:t>
      </w:r>
      <w:r>
        <w:rPr>
          <w:sz w:val="24"/>
        </w:rPr>
        <w:t>applications</w:t>
      </w:r>
    </w:p>
    <w:p w:rsidR="001604E2" w:rsidRDefault="00E15C3E" w14:paraId="048F7789" w14:textId="77777777">
      <w:pPr>
        <w:pStyle w:val="ListParagraph"/>
        <w:numPr>
          <w:ilvl w:val="0"/>
          <w:numId w:val="1"/>
        </w:numPr>
        <w:tabs>
          <w:tab w:val="left" w:pos="763"/>
          <w:tab w:val="left" w:pos="764"/>
        </w:tabs>
        <w:spacing w:before="14"/>
        <w:ind w:left="763" w:hanging="361"/>
        <w:rPr>
          <w:sz w:val="24"/>
        </w:rPr>
      </w:pPr>
      <w:r>
        <w:rPr>
          <w:sz w:val="24"/>
        </w:rPr>
        <w:t>Making planning policies and local</w:t>
      </w:r>
      <w:r>
        <w:rPr>
          <w:spacing w:val="-7"/>
          <w:sz w:val="24"/>
        </w:rPr>
        <w:t xml:space="preserve"> </w:t>
      </w:r>
      <w:r>
        <w:rPr>
          <w:sz w:val="24"/>
        </w:rPr>
        <w:t>plans</w:t>
      </w:r>
    </w:p>
    <w:p w:rsidR="001604E2" w:rsidRDefault="00E15C3E" w14:paraId="048F778A" w14:textId="77777777">
      <w:pPr>
        <w:pStyle w:val="ListParagraph"/>
        <w:numPr>
          <w:ilvl w:val="0"/>
          <w:numId w:val="1"/>
        </w:numPr>
        <w:tabs>
          <w:tab w:val="left" w:pos="763"/>
          <w:tab w:val="left" w:pos="764"/>
        </w:tabs>
        <w:ind w:left="763" w:hanging="361"/>
        <w:rPr>
          <w:sz w:val="24"/>
        </w:rPr>
      </w:pPr>
      <w:r>
        <w:rPr>
          <w:sz w:val="24"/>
        </w:rPr>
        <w:t xml:space="preserve">Working with </w:t>
      </w:r>
      <w:proofErr w:type="spellStart"/>
      <w:r>
        <w:rPr>
          <w:sz w:val="24"/>
        </w:rPr>
        <w:t>neighbourhoods</w:t>
      </w:r>
      <w:proofErr w:type="spellEnd"/>
      <w:r>
        <w:rPr>
          <w:sz w:val="24"/>
        </w:rPr>
        <w:t xml:space="preserve"> on their</w:t>
      </w:r>
      <w:r>
        <w:rPr>
          <w:spacing w:val="-6"/>
          <w:sz w:val="24"/>
        </w:rPr>
        <w:t xml:space="preserve"> </w:t>
      </w:r>
      <w:r>
        <w:rPr>
          <w:sz w:val="24"/>
        </w:rPr>
        <w:t>plans</w:t>
      </w:r>
    </w:p>
    <w:p w:rsidR="001604E2" w:rsidRDefault="00E15C3E" w14:paraId="048F778B" w14:textId="77777777">
      <w:pPr>
        <w:pStyle w:val="ListParagraph"/>
        <w:numPr>
          <w:ilvl w:val="0"/>
          <w:numId w:val="1"/>
        </w:numPr>
        <w:tabs>
          <w:tab w:val="left" w:pos="763"/>
          <w:tab w:val="left" w:pos="764"/>
        </w:tabs>
        <w:spacing w:before="14"/>
        <w:ind w:left="763" w:hanging="361"/>
        <w:rPr>
          <w:sz w:val="24"/>
        </w:rPr>
      </w:pPr>
      <w:r>
        <w:rPr>
          <w:sz w:val="24"/>
        </w:rPr>
        <w:t xml:space="preserve">Working with </w:t>
      </w:r>
      <w:proofErr w:type="spellStart"/>
      <w:r>
        <w:rPr>
          <w:sz w:val="24"/>
        </w:rPr>
        <w:t>neighbouring</w:t>
      </w:r>
      <w:proofErr w:type="spellEnd"/>
      <w:r>
        <w:rPr>
          <w:sz w:val="24"/>
        </w:rPr>
        <w:t xml:space="preserve"> authorities on strategic</w:t>
      </w:r>
      <w:r>
        <w:rPr>
          <w:spacing w:val="-4"/>
          <w:sz w:val="24"/>
        </w:rPr>
        <w:t xml:space="preserve"> </w:t>
      </w:r>
      <w:r>
        <w:rPr>
          <w:sz w:val="24"/>
        </w:rPr>
        <w:t>policies</w:t>
      </w:r>
    </w:p>
    <w:p w:rsidR="001604E2" w:rsidRDefault="00E15C3E" w14:paraId="048F778C" w14:textId="77777777">
      <w:pPr>
        <w:pStyle w:val="ListParagraph"/>
        <w:numPr>
          <w:ilvl w:val="0"/>
          <w:numId w:val="1"/>
        </w:numPr>
        <w:tabs>
          <w:tab w:val="left" w:pos="763"/>
          <w:tab w:val="left" w:pos="764"/>
        </w:tabs>
        <w:ind w:left="763" w:hanging="361"/>
        <w:rPr>
          <w:sz w:val="24"/>
        </w:rPr>
      </w:pPr>
      <w:r>
        <w:rPr>
          <w:sz w:val="24"/>
        </w:rPr>
        <w:t>Responding to allegations of unlawful</w:t>
      </w:r>
      <w:r>
        <w:rPr>
          <w:spacing w:val="-8"/>
          <w:sz w:val="24"/>
        </w:rPr>
        <w:t xml:space="preserve"> </w:t>
      </w:r>
      <w:r>
        <w:rPr>
          <w:sz w:val="24"/>
        </w:rPr>
        <w:t>development</w:t>
      </w:r>
    </w:p>
    <w:p w:rsidR="001604E2" w:rsidRDefault="00E15C3E" w14:paraId="048F778D" w14:textId="77777777">
      <w:pPr>
        <w:pStyle w:val="ListParagraph"/>
        <w:numPr>
          <w:ilvl w:val="0"/>
          <w:numId w:val="1"/>
        </w:numPr>
        <w:tabs>
          <w:tab w:val="left" w:pos="763"/>
          <w:tab w:val="left" w:pos="764"/>
        </w:tabs>
        <w:spacing w:before="13"/>
        <w:ind w:left="763" w:hanging="361"/>
        <w:rPr>
          <w:sz w:val="24"/>
        </w:rPr>
      </w:pPr>
      <w:r>
        <w:rPr>
          <w:sz w:val="24"/>
        </w:rPr>
        <w:t>Monitoring</w:t>
      </w:r>
      <w:r>
        <w:rPr>
          <w:spacing w:val="-1"/>
          <w:sz w:val="24"/>
        </w:rPr>
        <w:t xml:space="preserve"> </w:t>
      </w:r>
      <w:r>
        <w:rPr>
          <w:sz w:val="24"/>
        </w:rPr>
        <w:t>development</w:t>
      </w:r>
    </w:p>
    <w:p w:rsidR="001604E2" w:rsidP="34A7C2FC" w:rsidRDefault="00E15C3E" w14:paraId="048F778E" w14:textId="77777777" w14:noSpellErr="1">
      <w:pPr>
        <w:pStyle w:val="ListParagraph"/>
        <w:numPr>
          <w:ilvl w:val="0"/>
          <w:numId w:val="1"/>
        </w:numPr>
        <w:tabs>
          <w:tab w:val="left" w:pos="763"/>
          <w:tab w:val="left" w:pos="764"/>
        </w:tabs>
        <w:ind w:left="763" w:hanging="361"/>
        <w:rPr>
          <w:sz w:val="24"/>
          <w:szCs w:val="24"/>
        </w:rPr>
      </w:pPr>
      <w:r w:rsidRPr="34A7C2FC" w:rsidR="00E15C3E">
        <w:rPr>
          <w:sz w:val="24"/>
          <w:szCs w:val="24"/>
        </w:rPr>
        <w:t xml:space="preserve">Entering legal agreements, serving </w:t>
      </w:r>
      <w:bookmarkStart w:name="_Int_sFrTAQXs" w:id="1098627673"/>
      <w:r w:rsidRPr="34A7C2FC" w:rsidR="00E15C3E">
        <w:rPr>
          <w:sz w:val="24"/>
          <w:szCs w:val="24"/>
        </w:rPr>
        <w:t>notices</w:t>
      </w:r>
      <w:bookmarkEnd w:id="1098627673"/>
      <w:r w:rsidRPr="34A7C2FC" w:rsidR="00E15C3E">
        <w:rPr>
          <w:sz w:val="24"/>
          <w:szCs w:val="24"/>
        </w:rPr>
        <w:t xml:space="preserve"> and promoting the best use of</w:t>
      </w:r>
      <w:r w:rsidRPr="34A7C2FC" w:rsidR="00E15C3E">
        <w:rPr>
          <w:spacing w:val="-29"/>
          <w:sz w:val="24"/>
          <w:szCs w:val="24"/>
        </w:rPr>
        <w:t xml:space="preserve"> </w:t>
      </w:r>
      <w:r w:rsidRPr="34A7C2FC" w:rsidR="00E15C3E">
        <w:rPr>
          <w:sz w:val="24"/>
          <w:szCs w:val="24"/>
        </w:rPr>
        <w:t>land</w:t>
      </w:r>
    </w:p>
    <w:p w:rsidR="001604E2" w:rsidRDefault="00E15C3E" w14:paraId="048F778F" w14:textId="511A56D6">
      <w:pPr>
        <w:pStyle w:val="BodyText"/>
        <w:tabs>
          <w:tab w:val="left" w:pos="1015"/>
        </w:tabs>
        <w:spacing w:before="173" w:line="252" w:lineRule="auto"/>
        <w:ind w:right="723"/>
      </w:pPr>
      <w:r w:rsidR="00E15C3E">
        <w:rPr/>
        <w:t xml:space="preserve">If you have questions about data or </w:t>
      </w:r>
      <w:r w:rsidR="0825B7EC">
        <w:rPr/>
        <w:t>privacy,</w:t>
      </w:r>
      <w:r w:rsidR="00E15C3E">
        <w:rPr/>
        <w:t xml:space="preserve"> contact our data protection officer, </w:t>
      </w:r>
      <w:r w:rsidR="009631C7">
        <w:rPr/>
        <w:t>using the email address</w:t>
      </w:r>
      <w:r w:rsidR="001C671B">
        <w:rPr/>
        <w:t xml:space="preserve"> – </w:t>
      </w:r>
      <w:hyperlink r:id="Rba541ba82d8348a2">
        <w:r w:rsidRPr="34A7C2FC" w:rsidR="00794EB6">
          <w:rPr>
            <w:rStyle w:val="Hyperlink"/>
          </w:rPr>
          <w:t>dataprotection@midsussex.gov.uk</w:t>
        </w:r>
      </w:hyperlink>
      <w:r w:rsidR="00794EB6">
        <w:rPr/>
        <w:t xml:space="preserve">. </w:t>
      </w:r>
    </w:p>
    <w:p w:rsidR="001604E2" w:rsidRDefault="00E15C3E" w14:paraId="048F7790" w14:textId="77777777">
      <w:pPr>
        <w:pStyle w:val="Heading1"/>
      </w:pPr>
      <w:r>
        <w:t>How we get your information</w:t>
      </w:r>
    </w:p>
    <w:p w:rsidR="001604E2" w:rsidRDefault="00E15C3E" w14:paraId="048F7791" w14:textId="29E90C2D">
      <w:pPr>
        <w:pStyle w:val="BodyText"/>
        <w:spacing w:line="252" w:lineRule="auto"/>
        <w:ind w:right="734"/>
        <w:jc w:val="both"/>
      </w:pPr>
      <w:r>
        <w:t>We get applicant information in two ways – it is supplied to us directly (or via a planning agent on the</w:t>
      </w:r>
      <w:r w:rsidR="001C671B">
        <w:t xml:space="preserve"> person’s behalf</w:t>
      </w:r>
      <w:r>
        <w:t>) or we receive it from a third-party website that provides a transaction service. These include:</w:t>
      </w:r>
    </w:p>
    <w:p w:rsidR="001604E2" w:rsidRDefault="00E15C3E" w14:paraId="048F7792" w14:textId="77777777">
      <w:pPr>
        <w:pStyle w:val="ListParagraph"/>
        <w:numPr>
          <w:ilvl w:val="0"/>
          <w:numId w:val="1"/>
        </w:numPr>
        <w:tabs>
          <w:tab w:val="left" w:pos="840"/>
          <w:tab w:val="left" w:pos="841"/>
        </w:tabs>
        <w:spacing w:before="161"/>
        <w:ind w:hanging="361"/>
        <w:rPr>
          <w:sz w:val="24"/>
        </w:rPr>
      </w:pPr>
      <w:r>
        <w:rPr>
          <w:sz w:val="24"/>
        </w:rPr>
        <w:t>The Planning</w:t>
      </w:r>
      <w:r>
        <w:rPr>
          <w:spacing w:val="-4"/>
          <w:sz w:val="24"/>
        </w:rPr>
        <w:t xml:space="preserve"> </w:t>
      </w:r>
      <w:r>
        <w:rPr>
          <w:sz w:val="24"/>
        </w:rPr>
        <w:t>Portal</w:t>
      </w:r>
    </w:p>
    <w:p w:rsidRPr="002B052D" w:rsidR="332AF759" w:rsidP="472DD11D" w:rsidRDefault="332AF759" w14:paraId="28D3A593" w14:textId="182F7C1B">
      <w:pPr>
        <w:pStyle w:val="ListParagraph"/>
        <w:numPr>
          <w:ilvl w:val="0"/>
          <w:numId w:val="1"/>
        </w:numPr>
        <w:tabs>
          <w:tab w:val="left" w:pos="840"/>
          <w:tab w:val="left" w:pos="841"/>
        </w:tabs>
        <w:spacing w:before="14"/>
        <w:ind w:hanging="361"/>
        <w:rPr>
          <w:sz w:val="24"/>
          <w:szCs w:val="24"/>
        </w:rPr>
      </w:pPr>
      <w:r w:rsidRPr="002B052D">
        <w:rPr>
          <w:sz w:val="24"/>
          <w:szCs w:val="24"/>
        </w:rPr>
        <w:t xml:space="preserve">Mid </w:t>
      </w:r>
      <w:r w:rsidRPr="002B052D" w:rsidR="006934AB">
        <w:rPr>
          <w:sz w:val="24"/>
          <w:szCs w:val="24"/>
        </w:rPr>
        <w:t>Sussex</w:t>
      </w:r>
      <w:r w:rsidRPr="002B052D">
        <w:rPr>
          <w:sz w:val="24"/>
          <w:szCs w:val="24"/>
        </w:rPr>
        <w:t xml:space="preserve"> Householder and Tree </w:t>
      </w:r>
      <w:proofErr w:type="spellStart"/>
      <w:r w:rsidRPr="002B052D">
        <w:rPr>
          <w:sz w:val="24"/>
          <w:szCs w:val="24"/>
        </w:rPr>
        <w:t>eforms</w:t>
      </w:r>
      <w:proofErr w:type="spellEnd"/>
    </w:p>
    <w:p w:rsidR="001604E2" w:rsidRDefault="00E15C3E" w14:paraId="048F7794" w14:textId="54458CBC">
      <w:pPr>
        <w:pStyle w:val="BodyText"/>
        <w:spacing w:before="172" w:line="254" w:lineRule="auto"/>
        <w:ind w:right="547"/>
      </w:pPr>
      <w:r>
        <w:t xml:space="preserve">We also receive comments, representations, allegations and questions via email, letter, and through our </w:t>
      </w:r>
      <w:r w:rsidR="00B320C8">
        <w:t xml:space="preserve">Online </w:t>
      </w:r>
      <w:r w:rsidR="00E71CAC">
        <w:t>Planning</w:t>
      </w:r>
      <w:r w:rsidR="00B320C8">
        <w:t xml:space="preserve"> Register</w:t>
      </w:r>
      <w:r>
        <w:t>.</w:t>
      </w:r>
    </w:p>
    <w:p w:rsidR="001604E2" w:rsidRDefault="001604E2" w14:paraId="048F7795" w14:textId="77777777">
      <w:pPr>
        <w:spacing w:line="254" w:lineRule="auto"/>
        <w:sectPr w:rsidR="001604E2">
          <w:footerReference w:type="default" r:id="rId11"/>
          <w:type w:val="continuous"/>
          <w:pgSz w:w="11910" w:h="16840" w:orient="portrait"/>
          <w:pgMar w:top="1440" w:right="1680" w:bottom="1100" w:left="1680" w:header="720" w:footer="905" w:gutter="0"/>
          <w:pgNumType w:start="40"/>
          <w:cols w:space="720"/>
        </w:sectPr>
      </w:pPr>
    </w:p>
    <w:p w:rsidR="001604E2" w:rsidRDefault="00E15C3E" w14:paraId="048F7796" w14:textId="77777777">
      <w:pPr>
        <w:pStyle w:val="Heading1"/>
        <w:spacing w:before="41"/>
      </w:pPr>
      <w:r>
        <w:lastRenderedPageBreak/>
        <w:t>What we do with your information</w:t>
      </w:r>
    </w:p>
    <w:p w:rsidR="001604E2" w:rsidRDefault="00E15C3E" w14:paraId="048F7797" w14:textId="77777777" w14:noSpellErr="1">
      <w:pPr>
        <w:pStyle w:val="BodyText"/>
        <w:spacing w:line="252" w:lineRule="auto"/>
        <w:ind w:right="192"/>
      </w:pPr>
      <w:r w:rsidR="00E15C3E">
        <w:rPr/>
        <w:t>To allow us to make decisions on their applications, individuals must provide us with some personal data (</w:t>
      </w:r>
      <w:bookmarkStart w:name="_Int_E3akjrpP" w:id="490670546"/>
      <w:r w:rsidR="00E15C3E">
        <w:rPr/>
        <w:t>e.g.</w:t>
      </w:r>
      <w:bookmarkEnd w:id="490670546"/>
      <w:r w:rsidR="00E15C3E">
        <w:rPr/>
        <w:t xml:space="preserve"> name, address, contact details). In a small number of circumstances individuals will provide us with ‘special category data’ in support of their application (</w:t>
      </w:r>
      <w:bookmarkStart w:name="_Int_mNWBOIaZ" w:id="395724836"/>
      <w:r w:rsidR="00E15C3E">
        <w:rPr/>
        <w:t>e.g.</w:t>
      </w:r>
      <w:bookmarkEnd w:id="395724836"/>
      <w:r w:rsidR="00E15C3E">
        <w:rPr/>
        <w:t xml:space="preserve"> evidence of medical history).</w:t>
      </w:r>
    </w:p>
    <w:p w:rsidR="001604E2" w:rsidRDefault="00E15C3E" w14:paraId="048F7798" w14:textId="77777777">
      <w:pPr>
        <w:pStyle w:val="BodyText"/>
        <w:spacing w:before="159" w:line="252" w:lineRule="auto"/>
        <w:ind w:right="218"/>
      </w:pPr>
      <w:r>
        <w:t xml:space="preserve">We use the information provided to us to make decisions about the use of land in the public interest. The lawful basis for this is known as </w:t>
      </w:r>
      <w:hyperlink r:id="rId12">
        <w:r>
          <w:t>a ‘</w:t>
        </w:r>
        <w:r w:rsidRPr="00E9077D">
          <w:rPr>
            <w:u w:color="0000FF"/>
          </w:rPr>
          <w:t>public task</w:t>
        </w:r>
      </w:hyperlink>
      <w:r>
        <w:t>’ and is why we do not need your explicit consent for your information to be used.</w:t>
      </w:r>
    </w:p>
    <w:p w:rsidR="001604E2" w:rsidRDefault="00E15C3E" w14:paraId="048F7799" w14:textId="77777777">
      <w:pPr>
        <w:pStyle w:val="BodyText"/>
        <w:spacing w:before="160" w:line="252" w:lineRule="auto"/>
        <w:ind w:right="475"/>
      </w:pPr>
      <w:r>
        <w:t>Some information provided to us we are legally obliged to make available on planning registers. This is a permanent record of our planning decisions that form part of the planning history of a site, along with other facts that form part of the</w:t>
      </w:r>
    </w:p>
    <w:p w:rsidR="001604E2" w:rsidRDefault="00E15C3E" w14:paraId="048F779A" w14:textId="77777777" w14:noSpellErr="1">
      <w:pPr>
        <w:pStyle w:val="BodyText"/>
        <w:spacing w:before="1"/>
      </w:pPr>
      <w:r w:rsidR="00E15C3E">
        <w:rPr/>
        <w:t>‘</w:t>
      </w:r>
      <w:bookmarkStart w:name="_Int_jYsyWpkP" w:id="1725922584"/>
      <w:r w:rsidR="00E15C3E">
        <w:rPr/>
        <w:t>land</w:t>
      </w:r>
      <w:bookmarkEnd w:id="1725922584"/>
      <w:r w:rsidR="00E15C3E">
        <w:rPr/>
        <w:t xml:space="preserve"> search</w:t>
      </w:r>
      <w:bookmarkStart w:name="_Int_RHzA1NhV" w:id="607548827"/>
      <w:r w:rsidR="00E15C3E">
        <w:rPr/>
        <w:t>’.</w:t>
      </w:r>
      <w:bookmarkEnd w:id="607548827"/>
    </w:p>
    <w:p w:rsidR="001604E2" w:rsidRDefault="00E15C3E" w14:paraId="048F779B" w14:textId="77777777">
      <w:pPr>
        <w:pStyle w:val="Heading1"/>
        <w:spacing w:before="176"/>
      </w:pPr>
      <w:r>
        <w:t>How we share your information</w:t>
      </w:r>
    </w:p>
    <w:p w:rsidR="001604E2" w:rsidRDefault="00E15C3E" w14:paraId="048F779C" w14:textId="77777777">
      <w:pPr>
        <w:pStyle w:val="BodyText"/>
        <w:spacing w:line="252" w:lineRule="auto"/>
        <w:ind w:right="171"/>
      </w:pPr>
      <w:r>
        <w:t xml:space="preserve">We do not sell your information to other </w:t>
      </w:r>
      <w:proofErr w:type="spellStart"/>
      <w:r>
        <w:t>organisations</w:t>
      </w:r>
      <w:proofErr w:type="spellEnd"/>
      <w:r>
        <w:t>. We do not move your information beyond the UK. We do not use your information for automated decision making.</w:t>
      </w:r>
    </w:p>
    <w:p w:rsidR="001604E2" w:rsidRDefault="00E15C3E" w14:paraId="048F779D" w14:textId="77777777">
      <w:pPr>
        <w:pStyle w:val="BodyText"/>
        <w:spacing w:before="159" w:line="252" w:lineRule="auto"/>
        <w:ind w:right="399"/>
      </w:pPr>
      <w:r>
        <w:t>We make details of planning applications we receive available online so that other people can contribute their comments. Please note:</w:t>
      </w:r>
    </w:p>
    <w:p w:rsidR="001604E2" w:rsidRDefault="00E15C3E" w14:paraId="048F779E" w14:textId="77777777">
      <w:pPr>
        <w:pStyle w:val="ListParagraph"/>
        <w:numPr>
          <w:ilvl w:val="0"/>
          <w:numId w:val="1"/>
        </w:numPr>
        <w:tabs>
          <w:tab w:val="left" w:pos="840"/>
          <w:tab w:val="left" w:pos="841"/>
        </w:tabs>
        <w:spacing w:before="162" w:line="249" w:lineRule="auto"/>
        <w:ind w:right="125"/>
        <w:rPr>
          <w:sz w:val="24"/>
        </w:rPr>
      </w:pPr>
      <w:r w:rsidRPr="472DD11D">
        <w:rPr>
          <w:sz w:val="24"/>
          <w:szCs w:val="24"/>
        </w:rPr>
        <w:t>We do publish the name of the person applying for planning permission along with the</w:t>
      </w:r>
      <w:r w:rsidRPr="472DD11D">
        <w:rPr>
          <w:spacing w:val="-1"/>
          <w:sz w:val="24"/>
          <w:szCs w:val="24"/>
        </w:rPr>
        <w:t xml:space="preserve"> </w:t>
      </w:r>
      <w:r w:rsidRPr="472DD11D">
        <w:rPr>
          <w:sz w:val="24"/>
          <w:szCs w:val="24"/>
        </w:rPr>
        <w:t>address</w:t>
      </w:r>
    </w:p>
    <w:p w:rsidR="00793F0E" w:rsidP="472DD11D" w:rsidRDefault="00E15C3E" w14:paraId="166021EE" w14:textId="4CF1513C">
      <w:pPr>
        <w:pStyle w:val="ListParagraph"/>
        <w:numPr>
          <w:ilvl w:val="0"/>
          <w:numId w:val="1"/>
        </w:numPr>
        <w:tabs>
          <w:tab w:val="left" w:pos="840"/>
          <w:tab w:val="left" w:pos="841"/>
        </w:tabs>
        <w:spacing w:before="4"/>
        <w:ind w:hanging="361"/>
        <w:rPr>
          <w:sz w:val="24"/>
          <w:szCs w:val="24"/>
        </w:rPr>
      </w:pPr>
      <w:r w:rsidRPr="472DD11D" w:rsidR="00E15C3E">
        <w:rPr>
          <w:sz w:val="24"/>
          <w:szCs w:val="24"/>
        </w:rPr>
        <w:t xml:space="preserve">We </w:t>
      </w:r>
      <w:bookmarkStart w:name="_Int_6VZ6u5fM" w:id="1698738300"/>
      <w:r w:rsidRPr="472DD11D" w:rsidR="00E15C3E">
        <w:rPr>
          <w:sz w:val="24"/>
          <w:szCs w:val="24"/>
        </w:rPr>
        <w:t>don’t</w:t>
      </w:r>
      <w:bookmarkEnd w:id="1698738300"/>
      <w:r w:rsidRPr="472DD11D" w:rsidR="00E15C3E">
        <w:rPr>
          <w:sz w:val="24"/>
          <w:szCs w:val="24"/>
        </w:rPr>
        <w:t xml:space="preserve"> publish their signature, contact</w:t>
      </w:r>
      <w:r w:rsidRPr="472DD11D" w:rsidR="00E15C3E">
        <w:rPr>
          <w:spacing w:val="-3"/>
          <w:sz w:val="24"/>
          <w:szCs w:val="24"/>
        </w:rPr>
        <w:t xml:space="preserve"> </w:t>
      </w:r>
      <w:r w:rsidRPr="472DD11D" w:rsidR="00E15C3E">
        <w:rPr>
          <w:sz w:val="24"/>
          <w:szCs w:val="24"/>
        </w:rPr>
        <w:t>details</w:t>
      </w:r>
      <w:r w:rsidRPr="472DD11D" w:rsidR="14D4F3B2">
        <w:rPr>
          <w:sz w:val="24"/>
          <w:szCs w:val="24"/>
        </w:rPr>
        <w:t xml:space="preserve"> </w:t>
      </w:r>
    </w:p>
    <w:p w:rsidRPr="00EF3D0A" w:rsidR="2B1C0ADE" w:rsidP="472DD11D" w:rsidRDefault="2B1C0ADE" w14:paraId="106CBA08" w14:textId="7B2C0990" w14:noSpellErr="1">
      <w:pPr>
        <w:pStyle w:val="ListParagraph"/>
        <w:numPr>
          <w:ilvl w:val="0"/>
          <w:numId w:val="1"/>
        </w:numPr>
        <w:tabs>
          <w:tab w:val="left" w:pos="840"/>
          <w:tab w:val="left" w:pos="841"/>
        </w:tabs>
        <w:spacing w:before="4"/>
        <w:ind w:hanging="361"/>
        <w:rPr>
          <w:sz w:val="24"/>
          <w:szCs w:val="24"/>
        </w:rPr>
      </w:pPr>
      <w:r w:rsidRPr="34A7C2FC" w:rsidR="2B1C0ADE">
        <w:rPr>
          <w:sz w:val="24"/>
          <w:szCs w:val="24"/>
        </w:rPr>
        <w:t xml:space="preserve">We </w:t>
      </w:r>
      <w:bookmarkStart w:name="_Int_MurhR9h1" w:id="1044156717"/>
      <w:r w:rsidRPr="34A7C2FC" w:rsidR="2B1C0ADE">
        <w:rPr>
          <w:sz w:val="24"/>
          <w:szCs w:val="24"/>
        </w:rPr>
        <w:t>don’t</w:t>
      </w:r>
      <w:bookmarkEnd w:id="1044156717"/>
      <w:r w:rsidRPr="34A7C2FC" w:rsidR="2B1C0ADE">
        <w:rPr>
          <w:sz w:val="24"/>
          <w:szCs w:val="24"/>
        </w:rPr>
        <w:t xml:space="preserve"> publish vehicle registration plates</w:t>
      </w:r>
    </w:p>
    <w:p w:rsidR="0082251D" w:rsidP="0082251D" w:rsidRDefault="00793F0E" w14:paraId="0DEF0A66" w14:textId="77777777">
      <w:pPr>
        <w:pStyle w:val="ListParagraph"/>
        <w:numPr>
          <w:ilvl w:val="0"/>
          <w:numId w:val="1"/>
        </w:numPr>
        <w:tabs>
          <w:tab w:val="left" w:pos="840"/>
          <w:tab w:val="left" w:pos="841"/>
        </w:tabs>
        <w:spacing w:before="4"/>
        <w:ind w:hanging="361"/>
        <w:rPr>
          <w:sz w:val="24"/>
        </w:rPr>
      </w:pPr>
      <w:r w:rsidRPr="472DD11D">
        <w:rPr>
          <w:sz w:val="24"/>
          <w:szCs w:val="24"/>
        </w:rPr>
        <w:t xml:space="preserve">We publish comments received on planning applications by members of the public. We redact </w:t>
      </w:r>
      <w:r w:rsidRPr="472DD11D" w:rsidR="008355E1">
        <w:rPr>
          <w:sz w:val="24"/>
          <w:szCs w:val="24"/>
        </w:rPr>
        <w:t xml:space="preserve">the name of the </w:t>
      </w:r>
      <w:r w:rsidRPr="472DD11D" w:rsidR="0082251D">
        <w:rPr>
          <w:sz w:val="24"/>
          <w:szCs w:val="24"/>
        </w:rPr>
        <w:t>person making the comment</w:t>
      </w:r>
      <w:r w:rsidRPr="472DD11D" w:rsidR="008355E1">
        <w:rPr>
          <w:sz w:val="24"/>
          <w:szCs w:val="24"/>
        </w:rPr>
        <w:t xml:space="preserve"> but leave the address showing</w:t>
      </w:r>
    </w:p>
    <w:p w:rsidRPr="0082251D" w:rsidR="001604E2" w:rsidP="0082251D" w:rsidRDefault="0082251D" w14:paraId="048F77A1" w14:textId="2AEC928C">
      <w:pPr>
        <w:pStyle w:val="ListParagraph"/>
        <w:numPr>
          <w:ilvl w:val="0"/>
          <w:numId w:val="1"/>
        </w:numPr>
        <w:tabs>
          <w:tab w:val="left" w:pos="840"/>
          <w:tab w:val="left" w:pos="841"/>
        </w:tabs>
        <w:spacing w:before="4"/>
        <w:ind w:hanging="361"/>
        <w:rPr>
          <w:sz w:val="24"/>
        </w:rPr>
      </w:pPr>
      <w:r w:rsidRPr="472DD11D">
        <w:rPr>
          <w:sz w:val="24"/>
          <w:szCs w:val="24"/>
        </w:rPr>
        <w:t>We publish comments received on planning applications by town and parish councils / amenity groups / statutory</w:t>
      </w:r>
      <w:r w:rsidRPr="472DD11D">
        <w:rPr>
          <w:spacing w:val="-11"/>
          <w:sz w:val="24"/>
          <w:szCs w:val="24"/>
        </w:rPr>
        <w:t xml:space="preserve"> </w:t>
      </w:r>
      <w:r w:rsidRPr="472DD11D">
        <w:rPr>
          <w:sz w:val="24"/>
          <w:szCs w:val="24"/>
        </w:rPr>
        <w:t>consultees</w:t>
      </w:r>
    </w:p>
    <w:p w:rsidR="001604E2" w:rsidRDefault="001604E2" w14:paraId="048F77A3" w14:textId="77777777">
      <w:pPr>
        <w:pStyle w:val="BodyText"/>
        <w:spacing w:before="9"/>
        <w:ind w:left="0"/>
        <w:rPr>
          <w:sz w:val="27"/>
        </w:rPr>
      </w:pPr>
    </w:p>
    <w:p w:rsidR="001604E2" w:rsidRDefault="00E15C3E" w14:paraId="048F77A4" w14:textId="77777777" w14:noSpellErr="1">
      <w:pPr>
        <w:pStyle w:val="BodyText"/>
        <w:spacing w:before="0" w:line="252" w:lineRule="auto"/>
        <w:ind w:right="255"/>
      </w:pPr>
      <w:r w:rsidR="00E15C3E">
        <w:rPr/>
        <w:t xml:space="preserve">We send some planning applications to our statutory consultees for their advice on safety, </w:t>
      </w:r>
      <w:bookmarkStart w:name="_Int_LFRlslcv" w:id="1678349692"/>
      <w:r w:rsidR="00E15C3E">
        <w:rPr/>
        <w:t>infrastructure</w:t>
      </w:r>
      <w:bookmarkEnd w:id="1678349692"/>
      <w:r w:rsidR="00E15C3E">
        <w:rPr/>
        <w:t xml:space="preserve"> and other matters. We will sometimes need to share the information we have with other parts of the council – for example, to </w:t>
      </w:r>
      <w:r w:rsidR="00E15C3E">
        <w:rPr/>
        <w:t>establish</w:t>
      </w:r>
      <w:r w:rsidR="00E15C3E">
        <w:rPr/>
        <w:t xml:space="preserve"> how long a building has been used as a dwelling.</w:t>
      </w:r>
    </w:p>
    <w:p w:rsidR="001604E2" w:rsidRDefault="00E15C3E" w14:paraId="048F77A5" w14:textId="0BBD6D4E">
      <w:pPr>
        <w:pStyle w:val="BodyText"/>
        <w:spacing w:before="159" w:line="252" w:lineRule="auto"/>
        <w:ind w:right="158"/>
      </w:pPr>
      <w:r w:rsidR="00E15C3E">
        <w:rPr/>
        <w:t xml:space="preserve">In circumstances where a planning application is appealed, we </w:t>
      </w:r>
      <w:r w:rsidR="00E15C3E">
        <w:rPr/>
        <w:t>are required to</w:t>
      </w:r>
      <w:r w:rsidR="00E15C3E">
        <w:rPr/>
        <w:t xml:space="preserve"> share data from a planning application with the Planning Inspectorate, which includes any comments made by statutory consultees and members of the public</w:t>
      </w:r>
      <w:r w:rsidR="7300A8E7">
        <w:rPr/>
        <w:t xml:space="preserve">. </w:t>
      </w:r>
      <w:r w:rsidR="00E15C3E">
        <w:rPr/>
        <w:t xml:space="preserve">We also share information with the Planning Inspectorate when they examine our local plan. This includes the names of site promoters and people </w:t>
      </w:r>
      <w:r w:rsidR="00E15C3E">
        <w:rPr/>
        <w:t>submitting</w:t>
      </w:r>
      <w:r w:rsidR="00E15C3E">
        <w:rPr/>
        <w:t xml:space="preserve"> representations on the plan.</w:t>
      </w:r>
    </w:p>
    <w:p w:rsidR="001604E2" w:rsidRDefault="00E15C3E" w14:paraId="048F77A6" w14:textId="77777777">
      <w:pPr>
        <w:pStyle w:val="BodyText"/>
        <w:spacing w:before="161" w:line="252" w:lineRule="auto"/>
        <w:ind w:right="328"/>
      </w:pPr>
      <w:r>
        <w:t>We also send out a follow-up ‘how did we do?’ survey to a sample of people using our service (</w:t>
      </w:r>
      <w:proofErr w:type="spellStart"/>
      <w:r>
        <w:t>eg</w:t>
      </w:r>
      <w:proofErr w:type="spellEnd"/>
      <w:r>
        <w:t xml:space="preserve"> by submitting or commenting on a planning application) to see how we can improve it.</w:t>
      </w:r>
    </w:p>
    <w:p w:rsidR="001604E2" w:rsidRDefault="001604E2" w14:paraId="048F77A7" w14:textId="77777777">
      <w:pPr>
        <w:spacing w:line="252" w:lineRule="auto"/>
        <w:sectPr w:rsidR="001604E2">
          <w:pgSz w:w="11910" w:h="16840" w:orient="portrait"/>
          <w:pgMar w:top="1380" w:right="1680" w:bottom="1100" w:left="1680" w:header="0" w:footer="905" w:gutter="0"/>
          <w:cols w:space="720"/>
        </w:sectPr>
      </w:pPr>
    </w:p>
    <w:p w:rsidR="001604E2" w:rsidRDefault="00E15C3E" w14:paraId="048F77A8" w14:textId="77777777">
      <w:pPr>
        <w:pStyle w:val="Heading1"/>
        <w:spacing w:before="41"/>
      </w:pPr>
      <w:r>
        <w:lastRenderedPageBreak/>
        <w:t>Redaction (‘blanking things out’)</w:t>
      </w:r>
    </w:p>
    <w:p w:rsidR="001604E2" w:rsidRDefault="00E15C3E" w14:paraId="048F77A9" w14:textId="77777777">
      <w:pPr>
        <w:pStyle w:val="BodyText"/>
        <w:spacing w:line="252" w:lineRule="auto"/>
        <w:ind w:right="318"/>
      </w:pPr>
      <w:r>
        <w:t>We operate a policy where we routinely redact the following details before making forms and documents available online:</w:t>
      </w:r>
    </w:p>
    <w:p w:rsidR="001604E2" w:rsidP="34A7C2FC" w:rsidRDefault="00E15C3E" w14:paraId="048F77AA" w14:textId="4714BA75" w14:noSpellErr="1">
      <w:pPr>
        <w:pStyle w:val="ListParagraph"/>
        <w:numPr>
          <w:ilvl w:val="0"/>
          <w:numId w:val="1"/>
        </w:numPr>
        <w:tabs>
          <w:tab w:val="left" w:pos="763"/>
          <w:tab w:val="left" w:pos="764"/>
        </w:tabs>
        <w:spacing w:before="162" w:line="249" w:lineRule="auto"/>
        <w:ind w:left="763" w:right="691"/>
        <w:rPr>
          <w:sz w:val="24"/>
          <w:szCs w:val="24"/>
        </w:rPr>
      </w:pPr>
      <w:r w:rsidRPr="34A7C2FC" w:rsidR="00E15C3E">
        <w:rPr>
          <w:sz w:val="24"/>
          <w:szCs w:val="24"/>
        </w:rPr>
        <w:t xml:space="preserve">Personal contact details for the applicant, </w:t>
      </w:r>
      <w:bookmarkStart w:name="_Int_rJi5O0IV" w:id="1788985260"/>
      <w:r w:rsidRPr="34A7C2FC" w:rsidR="00E15C3E">
        <w:rPr>
          <w:sz w:val="24"/>
          <w:szCs w:val="24"/>
        </w:rPr>
        <w:t>e.g.</w:t>
      </w:r>
      <w:bookmarkEnd w:id="1788985260"/>
      <w:r w:rsidRPr="34A7C2FC" w:rsidR="00E15C3E">
        <w:rPr>
          <w:sz w:val="24"/>
          <w:szCs w:val="24"/>
        </w:rPr>
        <w:t xml:space="preserve"> telephone numbers, email addresses</w:t>
      </w:r>
      <w:r w:rsidRPr="34A7C2FC" w:rsidR="006523BB">
        <w:rPr>
          <w:sz w:val="24"/>
          <w:szCs w:val="24"/>
        </w:rPr>
        <w:t xml:space="preserve"> (Please note the name and address of the applicant is show</w:t>
      </w:r>
      <w:r w:rsidRPr="34A7C2FC" w:rsidR="00246071">
        <w:rPr>
          <w:sz w:val="24"/>
          <w:szCs w:val="24"/>
        </w:rPr>
        <w:t>n</w:t>
      </w:r>
      <w:r w:rsidRPr="34A7C2FC" w:rsidR="006523BB">
        <w:rPr>
          <w:sz w:val="24"/>
          <w:szCs w:val="24"/>
        </w:rPr>
        <w:t xml:space="preserve"> on the online application)</w:t>
      </w:r>
    </w:p>
    <w:p w:rsidR="001604E2" w:rsidRDefault="00E15C3E" w14:paraId="048F77AB" w14:textId="77777777">
      <w:pPr>
        <w:pStyle w:val="ListParagraph"/>
        <w:numPr>
          <w:ilvl w:val="0"/>
          <w:numId w:val="1"/>
        </w:numPr>
        <w:tabs>
          <w:tab w:val="left" w:pos="763"/>
          <w:tab w:val="left" w:pos="764"/>
        </w:tabs>
        <w:spacing w:before="6"/>
        <w:ind w:left="763" w:hanging="361"/>
        <w:rPr>
          <w:sz w:val="24"/>
        </w:rPr>
      </w:pPr>
      <w:r w:rsidRPr="472DD11D">
        <w:rPr>
          <w:sz w:val="24"/>
          <w:szCs w:val="24"/>
        </w:rPr>
        <w:t>Signatures</w:t>
      </w:r>
    </w:p>
    <w:p w:rsidRPr="004B786D" w:rsidR="69C0F00F" w:rsidP="472DD11D" w:rsidRDefault="69C0F00F" w14:paraId="38E64F4F" w14:textId="748C2244">
      <w:pPr>
        <w:pStyle w:val="ListParagraph"/>
        <w:numPr>
          <w:ilvl w:val="0"/>
          <w:numId w:val="1"/>
        </w:numPr>
        <w:tabs>
          <w:tab w:val="left" w:pos="763"/>
          <w:tab w:val="left" w:pos="764"/>
        </w:tabs>
        <w:spacing w:before="6"/>
        <w:ind w:left="763" w:hanging="361"/>
        <w:rPr>
          <w:sz w:val="24"/>
          <w:szCs w:val="24"/>
        </w:rPr>
      </w:pPr>
      <w:r w:rsidRPr="004B786D">
        <w:rPr>
          <w:sz w:val="24"/>
          <w:szCs w:val="24"/>
        </w:rPr>
        <w:t>Vehicle registration plates</w:t>
      </w:r>
    </w:p>
    <w:p w:rsidRPr="004B786D" w:rsidR="69C0F00F" w:rsidP="472DD11D" w:rsidRDefault="69C0F00F" w14:paraId="36725238" w14:textId="2F62621F">
      <w:pPr>
        <w:pStyle w:val="ListParagraph"/>
        <w:numPr>
          <w:ilvl w:val="0"/>
          <w:numId w:val="1"/>
        </w:numPr>
        <w:tabs>
          <w:tab w:val="left" w:pos="763"/>
          <w:tab w:val="left" w:pos="764"/>
        </w:tabs>
        <w:spacing w:before="6"/>
        <w:ind w:left="763" w:hanging="361"/>
        <w:rPr>
          <w:sz w:val="24"/>
          <w:szCs w:val="24"/>
        </w:rPr>
      </w:pPr>
      <w:r w:rsidRPr="004B786D">
        <w:rPr>
          <w:sz w:val="24"/>
          <w:szCs w:val="24"/>
        </w:rPr>
        <w:t>Information pertaining to the location of badger sets</w:t>
      </w:r>
    </w:p>
    <w:p w:rsidR="001604E2" w:rsidP="34A7C2FC" w:rsidRDefault="00E15C3E" w14:paraId="048F77AC" w14:textId="77777777" w14:noSpellErr="1">
      <w:pPr>
        <w:pStyle w:val="ListParagraph"/>
        <w:numPr>
          <w:ilvl w:val="0"/>
          <w:numId w:val="1"/>
        </w:numPr>
        <w:tabs>
          <w:tab w:val="left" w:pos="763"/>
          <w:tab w:val="left" w:pos="764"/>
        </w:tabs>
        <w:spacing w:before="14" w:line="252" w:lineRule="auto"/>
        <w:ind w:left="763" w:right="378"/>
        <w:rPr>
          <w:sz w:val="24"/>
          <w:szCs w:val="24"/>
        </w:rPr>
      </w:pPr>
      <w:r w:rsidRPr="472DD11D" w:rsidR="00E15C3E">
        <w:rPr>
          <w:sz w:val="24"/>
          <w:szCs w:val="24"/>
        </w:rPr>
        <w:t xml:space="preserve">Special Category Data – </w:t>
      </w:r>
      <w:bookmarkStart w:name="_Int_Ax6PSlIg" w:id="1306825789"/>
      <w:r w:rsidRPr="472DD11D" w:rsidR="00E15C3E">
        <w:rPr>
          <w:sz w:val="24"/>
          <w:szCs w:val="24"/>
        </w:rPr>
        <w:t>e.g.</w:t>
      </w:r>
      <w:bookmarkEnd w:id="1306825789"/>
      <w:r w:rsidRPr="472DD11D" w:rsidR="00E15C3E">
        <w:rPr>
          <w:sz w:val="24"/>
          <w:szCs w:val="24"/>
        </w:rPr>
        <w:t xml:space="preserve"> supporting statements that include information about health conditions or ethnic</w:t>
      </w:r>
      <w:r w:rsidRPr="472DD11D" w:rsidR="00E15C3E">
        <w:rPr>
          <w:spacing w:val="-6"/>
          <w:sz w:val="24"/>
          <w:szCs w:val="24"/>
        </w:rPr>
        <w:t xml:space="preserve"> </w:t>
      </w:r>
      <w:r w:rsidRPr="472DD11D" w:rsidR="00E15C3E">
        <w:rPr>
          <w:sz w:val="24"/>
          <w:szCs w:val="24"/>
        </w:rPr>
        <w:t>origin</w:t>
      </w:r>
    </w:p>
    <w:p w:rsidR="001604E2" w:rsidRDefault="00E15C3E" w14:paraId="048F77AD" w14:textId="77777777">
      <w:pPr>
        <w:pStyle w:val="ListParagraph"/>
        <w:numPr>
          <w:ilvl w:val="0"/>
          <w:numId w:val="1"/>
        </w:numPr>
        <w:tabs>
          <w:tab w:val="left" w:pos="763"/>
          <w:tab w:val="left" w:pos="764"/>
        </w:tabs>
        <w:spacing w:before="1"/>
        <w:ind w:left="763" w:hanging="361"/>
        <w:rPr>
          <w:sz w:val="24"/>
        </w:rPr>
      </w:pPr>
      <w:r w:rsidRPr="472DD11D">
        <w:rPr>
          <w:sz w:val="24"/>
          <w:szCs w:val="24"/>
        </w:rPr>
        <w:t>Information agreed to be</w:t>
      </w:r>
      <w:r w:rsidRPr="472DD11D">
        <w:rPr>
          <w:spacing w:val="-1"/>
          <w:sz w:val="24"/>
          <w:szCs w:val="24"/>
        </w:rPr>
        <w:t xml:space="preserve"> </w:t>
      </w:r>
      <w:r w:rsidRPr="472DD11D">
        <w:rPr>
          <w:sz w:val="24"/>
          <w:szCs w:val="24"/>
        </w:rPr>
        <w:t>confidential</w:t>
      </w:r>
    </w:p>
    <w:p w:rsidR="001604E2" w:rsidRDefault="00E15C3E" w14:paraId="048F77AE" w14:textId="77777777" w14:noSpellErr="1">
      <w:pPr>
        <w:pStyle w:val="BodyText"/>
        <w:spacing w:before="172" w:line="252" w:lineRule="auto"/>
        <w:ind w:right="239"/>
      </w:pPr>
      <w:r w:rsidR="00E15C3E">
        <w:rPr/>
        <w:t xml:space="preserve">Sometimes we might decide it is necessary, </w:t>
      </w:r>
      <w:bookmarkStart w:name="_Int_T8Al2yDL" w:id="2106320707"/>
      <w:r w:rsidR="00E15C3E">
        <w:rPr/>
        <w:t>justified</w:t>
      </w:r>
      <w:bookmarkEnd w:id="2106320707"/>
      <w:r w:rsidR="00E15C3E">
        <w:rPr/>
        <w:t xml:space="preserve"> and lawful to </w:t>
      </w:r>
      <w:r w:rsidR="00E15C3E">
        <w:rPr/>
        <w:t>disclose</w:t>
      </w:r>
      <w:r w:rsidR="00E15C3E">
        <w:rPr/>
        <w:t xml:space="preserve"> data that appears in the list above. In these circumstances we will let you know of our intention before we publish anything.</w:t>
      </w:r>
    </w:p>
    <w:p w:rsidR="001604E2" w:rsidRDefault="00E15C3E" w14:paraId="048F77AF" w14:textId="1457B98D">
      <w:pPr>
        <w:pStyle w:val="BodyText"/>
        <w:tabs>
          <w:tab w:val="left" w:pos="5043"/>
        </w:tabs>
        <w:spacing w:before="160" w:line="252" w:lineRule="auto"/>
        <w:ind w:right="341"/>
      </w:pPr>
      <w:r>
        <w:t>If you are submitting supporting information which you would like to be treated confidentially or wish to be specifically withheld from the public register, please let us know as soon as you can – ideally in advance of submitting the application. The best way to contact us about this issue</w:t>
      </w:r>
      <w:r>
        <w:rPr>
          <w:spacing w:val="-10"/>
        </w:rPr>
        <w:t xml:space="preserve"> </w:t>
      </w:r>
      <w:r>
        <w:t>is</w:t>
      </w:r>
      <w:r w:rsidR="00A16BDF">
        <w:t xml:space="preserve"> to email</w:t>
      </w:r>
      <w:r>
        <w:rPr>
          <w:spacing w:val="-2"/>
        </w:rPr>
        <w:t xml:space="preserve"> </w:t>
      </w:r>
      <w:hyperlink w:history="1" r:id="rId13">
        <w:r w:rsidRPr="008B5ACC" w:rsidR="00A16BDF">
          <w:rPr>
            <w:rStyle w:val="Hyperlink"/>
          </w:rPr>
          <w:t>planninginfo@midsussex.gov.uk</w:t>
        </w:r>
      </w:hyperlink>
      <w:r w:rsidR="00A16BDF">
        <w:t xml:space="preserve">. </w:t>
      </w:r>
    </w:p>
    <w:p w:rsidR="001604E2" w:rsidRDefault="00E15C3E" w14:paraId="048F77B0" w14:textId="77777777">
      <w:pPr>
        <w:pStyle w:val="Heading1"/>
      </w:pPr>
      <w:r>
        <w:t>Retention (‘how long we keep your information for’)</w:t>
      </w:r>
    </w:p>
    <w:p w:rsidR="001604E2" w:rsidRDefault="00E15C3E" w14:paraId="048F77B1" w14:textId="7E638424">
      <w:pPr>
        <w:pStyle w:val="BodyText"/>
        <w:spacing w:line="252" w:lineRule="auto"/>
        <w:ind w:right="214"/>
      </w:pPr>
      <w:r w:rsidR="00E15C3E">
        <w:rPr/>
        <w:t xml:space="preserve">We process many </w:t>
      </w:r>
      <w:bookmarkStart w:name="_Int_dN43v3pL" w:id="2048597623"/>
      <w:r w:rsidR="00E15C3E">
        <w:rPr/>
        <w:t>different types</w:t>
      </w:r>
      <w:bookmarkEnd w:id="2048597623"/>
      <w:r w:rsidR="00E15C3E">
        <w:rPr/>
        <w:t xml:space="preserve"> of information according to our retention policy. </w:t>
      </w:r>
      <w:r w:rsidR="4BB4512B">
        <w:rPr/>
        <w:t>A summary</w:t>
      </w:r>
      <w:r w:rsidR="00E15C3E">
        <w:rPr/>
        <w:t xml:space="preserve"> </w:t>
      </w:r>
      <w:r w:rsidR="00E15C3E">
        <w:rPr/>
        <w:t xml:space="preserve">of </w:t>
      </w:r>
      <w:r w:rsidR="1DF4FAE4">
        <w:rPr/>
        <w:t>how long</w:t>
      </w:r>
      <w:r w:rsidR="00E15C3E">
        <w:rPr/>
        <w:t xml:space="preserve"> we keep things before they are usually destroyed</w:t>
      </w:r>
      <w:r w:rsidR="7E1FD12D">
        <w:rPr/>
        <w:t xml:space="preserve"> is below</w:t>
      </w:r>
      <w:r w:rsidR="00E15C3E">
        <w:rPr/>
        <w:t>:</w:t>
      </w:r>
    </w:p>
    <w:p w:rsidR="001604E2" w:rsidP="2244790E" w:rsidRDefault="00E15C3E" w14:paraId="048F77B2" w14:textId="77777777" w14:noSpellErr="1">
      <w:pPr>
        <w:pStyle w:val="ListParagraph"/>
        <w:numPr>
          <w:ilvl w:val="0"/>
          <w:numId w:val="1"/>
        </w:numPr>
        <w:tabs>
          <w:tab w:val="left" w:pos="840"/>
          <w:tab w:val="left" w:pos="841"/>
        </w:tabs>
        <w:spacing w:before="161"/>
        <w:ind w:hanging="361"/>
        <w:rPr>
          <w:sz w:val="24"/>
          <w:szCs w:val="24"/>
        </w:rPr>
      </w:pPr>
      <w:r w:rsidRPr="34A7C2FC" w:rsidR="00E15C3E">
        <w:rPr>
          <w:sz w:val="24"/>
          <w:szCs w:val="24"/>
        </w:rPr>
        <w:t>Statutory registers (</w:t>
      </w:r>
      <w:bookmarkStart w:name="_Int_VCvksmdp" w:id="1556323433"/>
      <w:r w:rsidRPr="34A7C2FC" w:rsidR="00E15C3E">
        <w:rPr>
          <w:sz w:val="24"/>
          <w:szCs w:val="24"/>
        </w:rPr>
        <w:t>e.g.</w:t>
      </w:r>
      <w:bookmarkEnd w:id="1556323433"/>
      <w:r w:rsidRPr="34A7C2FC" w:rsidR="00E15C3E">
        <w:rPr>
          <w:sz w:val="24"/>
          <w:szCs w:val="24"/>
        </w:rPr>
        <w:t xml:space="preserve"> planning decisions, approved plans): forever</w:t>
      </w:r>
    </w:p>
    <w:p w:rsidR="001604E2" w:rsidRDefault="00E15C3E" w14:paraId="048F77B3" w14:textId="77777777">
      <w:pPr>
        <w:pStyle w:val="ListParagraph"/>
        <w:numPr>
          <w:ilvl w:val="0"/>
          <w:numId w:val="1"/>
        </w:numPr>
        <w:tabs>
          <w:tab w:val="left" w:pos="840"/>
          <w:tab w:val="left" w:pos="841"/>
        </w:tabs>
        <w:spacing w:line="249" w:lineRule="auto"/>
        <w:ind w:right="289"/>
        <w:rPr>
          <w:sz w:val="24"/>
        </w:rPr>
      </w:pPr>
      <w:r w:rsidRPr="472DD11D">
        <w:rPr>
          <w:sz w:val="24"/>
          <w:szCs w:val="24"/>
        </w:rPr>
        <w:t>Supporting documents, reports: 6 years for committee decisions, 4 years</w:t>
      </w:r>
      <w:r w:rsidRPr="472DD11D">
        <w:rPr>
          <w:spacing w:val="-38"/>
          <w:sz w:val="24"/>
          <w:szCs w:val="24"/>
        </w:rPr>
        <w:t xml:space="preserve"> </w:t>
      </w:r>
      <w:r w:rsidRPr="472DD11D">
        <w:rPr>
          <w:sz w:val="24"/>
          <w:szCs w:val="24"/>
        </w:rPr>
        <w:t>for officer</w:t>
      </w:r>
      <w:r w:rsidRPr="472DD11D">
        <w:rPr>
          <w:spacing w:val="-2"/>
          <w:sz w:val="24"/>
          <w:szCs w:val="24"/>
        </w:rPr>
        <w:t xml:space="preserve"> </w:t>
      </w:r>
      <w:r w:rsidRPr="472DD11D">
        <w:rPr>
          <w:sz w:val="24"/>
          <w:szCs w:val="24"/>
        </w:rPr>
        <w:t>decisions</w:t>
      </w:r>
    </w:p>
    <w:p w:rsidR="001604E2" w:rsidRDefault="00E15C3E" w14:paraId="048F77B4" w14:textId="77777777">
      <w:pPr>
        <w:pStyle w:val="ListParagraph"/>
        <w:numPr>
          <w:ilvl w:val="0"/>
          <w:numId w:val="1"/>
        </w:numPr>
        <w:tabs>
          <w:tab w:val="left" w:pos="840"/>
          <w:tab w:val="left" w:pos="841"/>
        </w:tabs>
        <w:spacing w:before="5"/>
        <w:ind w:hanging="361"/>
        <w:rPr>
          <w:sz w:val="24"/>
        </w:rPr>
      </w:pPr>
      <w:r w:rsidRPr="472DD11D">
        <w:rPr>
          <w:sz w:val="24"/>
          <w:szCs w:val="24"/>
        </w:rPr>
        <w:t>Representations, letters, general correspondence: 4</w:t>
      </w:r>
      <w:r w:rsidRPr="472DD11D">
        <w:rPr>
          <w:spacing w:val="-10"/>
          <w:sz w:val="24"/>
          <w:szCs w:val="24"/>
        </w:rPr>
        <w:t xml:space="preserve"> </w:t>
      </w:r>
      <w:r w:rsidRPr="472DD11D">
        <w:rPr>
          <w:sz w:val="24"/>
          <w:szCs w:val="24"/>
        </w:rPr>
        <w:t>years</w:t>
      </w:r>
    </w:p>
    <w:p w:rsidR="001604E2" w:rsidRDefault="00E15C3E" w14:paraId="048F77B5" w14:textId="77777777">
      <w:pPr>
        <w:pStyle w:val="BodyText"/>
        <w:spacing w:line="252" w:lineRule="auto"/>
        <w:ind w:right="122"/>
      </w:pPr>
      <w:r>
        <w:t>Some supporting documents relating to major or otherwise significant developments may not be destroyed but instead removed from public registers.</w:t>
      </w:r>
    </w:p>
    <w:p w:rsidR="001604E2" w:rsidRDefault="00E15C3E" w14:paraId="048F77B6" w14:textId="77777777">
      <w:pPr>
        <w:pStyle w:val="Heading1"/>
      </w:pPr>
      <w:r>
        <w:t>Complaints and problems</w:t>
      </w:r>
    </w:p>
    <w:p w:rsidRPr="0037208A" w:rsidR="001604E2" w:rsidP="2244790E" w:rsidRDefault="00E15C3E" w14:paraId="048F77B7" w14:textId="6F991041">
      <w:pPr>
        <w:pStyle w:val="BodyText"/>
        <w:tabs>
          <w:tab w:val="left" w:pos="3647"/>
        </w:tabs>
        <w:spacing w:before="172" w:line="252" w:lineRule="auto"/>
        <w:ind w:right="299"/>
        <w:rPr>
          <w:highlight w:val="yellow"/>
        </w:rPr>
      </w:pPr>
      <w:r w:rsidR="00E15C3E">
        <w:rPr/>
        <w:t xml:space="preserve">Making decisions on planning matters is a public task and you do not have the right to withdraw consent for your data to be processed. However, if you think we </w:t>
      </w:r>
      <w:r w:rsidR="5E880801">
        <w:rPr/>
        <w:t>have gotten</w:t>
      </w:r>
      <w:r w:rsidR="00E15C3E">
        <w:rPr/>
        <w:t xml:space="preserve"> something wrong or there is a reason you would </w:t>
      </w:r>
      <w:bookmarkStart w:name="_Int_XrlTSaYx" w:id="1189389859"/>
      <w:r w:rsidR="00E15C3E">
        <w:rPr/>
        <w:t>prefer for</w:t>
      </w:r>
      <w:bookmarkEnd w:id="1189389859"/>
      <w:r w:rsidR="00E15C3E">
        <w:rPr/>
        <w:t xml:space="preserve"> something to not be </w:t>
      </w:r>
      <w:r w:rsidR="00E15C3E">
        <w:rPr/>
        <w:t>disclosed</w:t>
      </w:r>
      <w:r w:rsidR="00E15C3E">
        <w:rPr/>
        <w:t>, please ask us</w:t>
      </w:r>
      <w:r w:rsidR="00E15C3E">
        <w:rPr>
          <w:spacing w:val="-9"/>
        </w:rPr>
        <w:t xml:space="preserve"> </w:t>
      </w:r>
      <w:r w:rsidRPr="0037208A" w:rsidR="00E15C3E">
        <w:rPr/>
        <w:t xml:space="preserve">by </w:t>
      </w:r>
      <w:r w:rsidRPr="0037208A" w:rsidR="3C3025B8">
        <w:rPr/>
        <w:t xml:space="preserve">contacting the Data </w:t>
      </w:r>
      <w:r w:rsidR="00C1699E">
        <w:rPr/>
        <w:t>P</w:t>
      </w:r>
      <w:r w:rsidRPr="0037208A" w:rsidR="3C3025B8">
        <w:rPr/>
        <w:t>rotection Officer for the Council.</w:t>
      </w:r>
    </w:p>
    <w:p w:rsidR="001604E2" w:rsidRDefault="00E15C3E" w14:paraId="048F77B8" w14:textId="33601053">
      <w:pPr>
        <w:pStyle w:val="BodyText"/>
        <w:tabs>
          <w:tab w:val="left" w:pos="8172"/>
        </w:tabs>
        <w:spacing w:before="162" w:line="252" w:lineRule="auto"/>
        <w:ind w:right="232"/>
      </w:pPr>
      <w:r>
        <w:t xml:space="preserve">If you need to make a complaint specifically about the way we have processed your data, you should in the first instance </w:t>
      </w:r>
      <w:r w:rsidR="00143B5D">
        <w:t>send your complaint to our Data Protection Officer using the email address</w:t>
      </w:r>
      <w:r w:rsidR="0037208A">
        <w:t xml:space="preserve"> </w:t>
      </w:r>
      <w:hyperlink w:history="1" r:id="rId14">
        <w:r w:rsidRPr="00E2459C" w:rsidR="0037208A">
          <w:rPr>
            <w:rStyle w:val="Hyperlink"/>
          </w:rPr>
          <w:t>dataprotection@midsussex.gov.uk</w:t>
        </w:r>
      </w:hyperlink>
      <w:r w:rsidR="00143B5D">
        <w:t>.</w:t>
      </w:r>
      <w:r w:rsidR="0037208A">
        <w:t xml:space="preserve"> </w:t>
      </w:r>
      <w:r>
        <w:t xml:space="preserve">If we fail to respond properly you can direct your concerns to the </w:t>
      </w:r>
      <w:hyperlink r:id="rId15">
        <w:r w:rsidRPr="00490ACB">
          <w:rPr>
            <w:u w:color="0000FF"/>
          </w:rPr>
          <w:t>Information</w:t>
        </w:r>
      </w:hyperlink>
      <w:r w:rsidRPr="00490ACB">
        <w:t xml:space="preserve"> </w:t>
      </w:r>
      <w:hyperlink r:id="rId16">
        <w:r w:rsidRPr="00490ACB">
          <w:rPr>
            <w:u w:color="0000FF"/>
          </w:rPr>
          <w:t>Commissioner</w:t>
        </w:r>
        <w:r w:rsidR="001E339E">
          <w:rPr>
            <w:u w:color="0000FF"/>
          </w:rPr>
          <w:t>’</w:t>
        </w:r>
        <w:r w:rsidRPr="00490ACB">
          <w:rPr>
            <w:u w:color="0000FF"/>
          </w:rPr>
          <w:t>s</w:t>
        </w:r>
        <w:r w:rsidRPr="00490ACB">
          <w:rPr>
            <w:spacing w:val="-1"/>
            <w:u w:color="0000FF"/>
          </w:rPr>
          <w:t xml:space="preserve"> </w:t>
        </w:r>
        <w:r w:rsidRPr="00490ACB">
          <w:rPr>
            <w:u w:color="0000FF"/>
          </w:rPr>
          <w:t>Office</w:t>
        </w:r>
      </w:hyperlink>
      <w:r w:rsidR="00490ACB">
        <w:rPr>
          <w:u w:color="0000FF"/>
        </w:rPr>
        <w:t xml:space="preserve"> </w:t>
      </w:r>
      <w:hyperlink w:history="1" r:id="rId17">
        <w:r w:rsidR="001E339E">
          <w:rPr>
            <w:rStyle w:val="Hyperlink"/>
          </w:rPr>
          <w:t>Make a complaint | ICO</w:t>
        </w:r>
      </w:hyperlink>
      <w:r w:rsidRPr="00490ACB">
        <w:t>.</w:t>
      </w:r>
    </w:p>
    <w:sectPr w:rsidR="001604E2">
      <w:pgSz w:w="11910" w:h="16840" w:orient="portrait"/>
      <w:pgMar w:top="1380" w:right="1680" w:bottom="1100" w:left="1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51672" w:rsidRDefault="00C51672" w14:paraId="3FF41722" w14:textId="77777777">
      <w:r>
        <w:separator/>
      </w:r>
    </w:p>
  </w:endnote>
  <w:endnote w:type="continuationSeparator" w:id="0">
    <w:p w:rsidR="00C51672" w:rsidRDefault="00C51672" w14:paraId="2FBB9B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1604E2" w:rsidRDefault="005B53D7" w14:paraId="048F77B9" w14:textId="28226ECA">
    <w:pPr>
      <w:pStyle w:val="BodyText"/>
      <w:spacing w:before="0" w:line="14" w:lineRule="auto"/>
      <w:ind w:left="0"/>
      <w:rPr>
        <w:sz w:val="20"/>
      </w:rPr>
    </w:pPr>
    <w:r>
      <w:rPr>
        <w:noProof/>
      </w:rPr>
      <mc:AlternateContent>
        <mc:Choice Requires="wps">
          <w:drawing>
            <wp:anchor distT="0" distB="0" distL="114300" distR="114300" simplePos="0" relativeHeight="251557888" behindDoc="1" locked="0" layoutInCell="1" allowOverlap="1" wp14:anchorId="048F77BA" wp14:editId="1D56DB29">
              <wp:simplePos x="0" y="0"/>
              <wp:positionH relativeFrom="page">
                <wp:posOffset>2369820</wp:posOffset>
              </wp:positionH>
              <wp:positionV relativeFrom="page">
                <wp:posOffset>9977755</wp:posOffset>
              </wp:positionV>
              <wp:extent cx="192405" cy="139700"/>
              <wp:effectExtent l="0" t="0" r="0" b="0"/>
              <wp:wrapNone/>
              <wp:docPr id="1291465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4E2" w:rsidRDefault="001604E2" w14:paraId="048F77BC" w14:textId="344E8E85">
                          <w:pPr>
                            <w:spacing w:line="203" w:lineRule="exact"/>
                            <w:ind w:left="6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8F77BA">
              <v:stroke joinstyle="miter"/>
              <v:path gradientshapeok="t" o:connecttype="rect"/>
            </v:shapetype>
            <v:shape id="Text Box 2" style="position:absolute;margin-left:186.6pt;margin-top:785.65pt;width:15.15pt;height:11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">
              <v:textbox inset="0,0,0,0">
                <w:txbxContent>
                  <w:p w:rsidR="001604E2" w:rsidRDefault="001604E2" w14:paraId="048F77BC" w14:textId="344E8E85">
                    <w:pPr>
                      <w:spacing w:line="203" w:lineRule="exact"/>
                      <w:ind w:left="60"/>
                      <w:rPr>
                        <w:sz w:val="18"/>
                      </w:rPr>
                    </w:pPr>
                  </w:p>
                </w:txbxContent>
              </v:textbox>
              <w10:wrap anchorx="page" anchory="page"/>
            </v:shape>
          </w:pict>
        </mc:Fallback>
      </mc:AlternateContent>
    </w:r>
    <w:r>
      <w:rPr>
        <w:noProof/>
      </w:rPr>
      <mc:AlternateContent>
        <mc:Choice Requires="wps">
          <w:drawing>
            <wp:anchor distT="0" distB="0" distL="114300" distR="114300" simplePos="0" relativeHeight="251558912" behindDoc="1" locked="0" layoutInCell="1" allowOverlap="1" wp14:anchorId="048F77BB" wp14:editId="2D15B565">
              <wp:simplePos x="0" y="0"/>
              <wp:positionH relativeFrom="page">
                <wp:posOffset>3249295</wp:posOffset>
              </wp:positionH>
              <wp:positionV relativeFrom="page">
                <wp:posOffset>9999345</wp:posOffset>
              </wp:positionV>
              <wp:extent cx="1917065" cy="139700"/>
              <wp:effectExtent l="0" t="0" r="0" b="0"/>
              <wp:wrapNone/>
              <wp:docPr id="4260492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43B5D" w:rsidR="001604E2" w:rsidRDefault="001604E2" w14:paraId="048F77BD" w14:textId="22A8799F">
                          <w:pPr>
                            <w:spacing w:line="203" w:lineRule="exact"/>
                            <w:ind w:left="20"/>
                            <w:rPr>
                              <w:sz w:val="18"/>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255.85pt;margin-top:787.35pt;width:150.95pt;height:11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" w14:anchorId="048F77BB">
              <v:textbox inset="0,0,0,0">
                <w:txbxContent>
                  <w:p w:rsidRPr="00143B5D" w:rsidR="001604E2" w:rsidRDefault="001604E2" w14:paraId="048F77BD" w14:textId="22A8799F">
                    <w:pPr>
                      <w:spacing w:line="203" w:lineRule="exact"/>
                      <w:ind w:left="20"/>
                      <w:rPr>
                        <w:sz w:val="18"/>
                        <w:lang w:val="fr-FR"/>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51672" w:rsidRDefault="00C51672" w14:paraId="3EE1F7DE" w14:textId="77777777">
      <w:r>
        <w:separator/>
      </w:r>
    </w:p>
  </w:footnote>
  <w:footnote w:type="continuationSeparator" w:id="0">
    <w:p w:rsidR="00C51672" w:rsidRDefault="00C51672" w14:paraId="4D9093CD" w14:textId="77777777">
      <w:r>
        <w:continuationSeparator/>
      </w:r>
    </w:p>
  </w:footnote>
</w:footnotes>
</file>

<file path=word/intelligence2.xml><?xml version="1.0" encoding="utf-8"?>
<int2:intelligence xmlns:int2="http://schemas.microsoft.com/office/intelligence/2020/intelligence">
  <int2:observations>
    <int2:textHash int2:hashCode="0ULwbkDCZF2lCW" int2:id="NrvH1Rsk">
      <int2:state int2:type="AugLoop_Text_Critique" int2:value="Rejected"/>
    </int2:textHash>
    <int2:textHash int2:hashCode="TxqamTbpv6BOON" int2:id="7HZTTpNj">
      <int2:state int2:type="AugLoop_Text_Critique" int2:value="Rejected"/>
    </int2:textHash>
    <int2:textHash int2:hashCode="WJp65VJJYUExQv" int2:id="PRwSJS9Z">
      <int2:state int2:type="AugLoop_Text_Critique" int2:value="Rejected"/>
    </int2:textHash>
    <int2:textHash int2:hashCode="kByidkXaRxGvMx" int2:id="Ho0QW7yN">
      <int2:state int2:type="AugLoop_Text_Critique" int2:value="Rejected"/>
    </int2:textHash>
    <int2:bookmark int2:bookmarkName="_Int_jYsyWpkP" int2:invalidationBookmarkName="" int2:hashCode="PTtgssOB+Ic/KU" int2:id="skL2bmyv">
      <int2:state int2:type="AugLoop_Text_Critique" int2:value="Rejected"/>
    </int2:bookmark>
    <int2:bookmark int2:bookmarkName="_Int_XrlTSaYx" int2:invalidationBookmarkName="" int2:hashCode="6GRacY8fLhTb9c" int2:id="rQtJ3Psw">
      <int2:state int2:type="AugLoop_Text_Critique" int2:value="Rejected"/>
    </int2:bookmark>
    <int2:bookmark int2:bookmarkName="_Int_dN43v3pL" int2:invalidationBookmarkName="" int2:hashCode="waH4Rjwlr2owYL" int2:id="EmrtyvQB">
      <int2:state int2:type="AugLoop_Text_Critique" int2:value="Rejected"/>
    </int2:bookmark>
    <int2:bookmark int2:bookmarkName="_Int_E3akjrpP" int2:invalidationBookmarkName="" int2:hashCode="f1OmjTJDRvyEV6" int2:id="LeZoTJZM">
      <int2:state int2:type="AugLoop_Text_Critique" int2:value="Rejected"/>
    </int2:bookmark>
    <int2:bookmark int2:bookmarkName="_Int_sFrTAQXs" int2:invalidationBookmarkName="" int2:hashCode="UVhuxllXNHXZHP" int2:id="AkA390Ch">
      <int2:state int2:type="AugLoop_Text_Critique" int2:value="Rejected"/>
    </int2:bookmark>
    <int2:bookmark int2:bookmarkName="_Int_mNWBOIaZ" int2:invalidationBookmarkName="" int2:hashCode="f1OmjTJDRvyEV6" int2:id="EDwziAjU">
      <int2:state int2:type="AugLoop_Text_Critique" int2:value="Rejected"/>
    </int2:bookmark>
    <int2:bookmark int2:bookmarkName="_Int_VCvksmdp" int2:invalidationBookmarkName="" int2:hashCode="f1OmjTJDRvyEV6" int2:id="UeayedgG">
      <int2:state int2:type="AugLoop_Text_Critique" int2:value="Rejected"/>
    </int2:bookmark>
    <int2:bookmark int2:bookmarkName="_Int_T8Al2yDL" int2:invalidationBookmarkName="" int2:hashCode="zLv/ITwS7rewuO" int2:id="U73K7noG">
      <int2:state int2:type="AugLoop_Text_Critique" int2:value="Rejected"/>
    </int2:bookmark>
    <int2:bookmark int2:bookmarkName="_Int_Ax6PSlIg" int2:invalidationBookmarkName="" int2:hashCode="f1OmjTJDRvyEV6" int2:id="hC8m2Gf1">
      <int2:state int2:type="AugLoop_Text_Critique" int2:value="Rejected"/>
    </int2:bookmark>
    <int2:bookmark int2:bookmarkName="_Int_rJi5O0IV" int2:invalidationBookmarkName="" int2:hashCode="f1OmjTJDRvyEV6" int2:id="GOogqBbc">
      <int2:state int2:type="AugLoop_Text_Critique" int2:value="Rejected"/>
    </int2:bookmark>
    <int2:bookmark int2:bookmarkName="_Int_LFRlslcv" int2:invalidationBookmarkName="" int2:hashCode="Nfi3Rj8exyBINN" int2:id="vMIPJPkv">
      <int2:state int2:type="AugLoop_Text_Critique" int2:value="Rejected"/>
    </int2:bookmark>
    <int2:bookmark int2:bookmarkName="_Int_RHzA1NhV" int2:invalidationBookmarkName="" int2:hashCode="xgDzA50uAYUN6A" int2:id="h6izOsFk">
      <int2:state int2:type="AugLoop_Text_Critique" int2:value="Rejected"/>
    </int2:bookmark>
    <int2:bookmark int2:bookmarkName="_Int_6VZ6u5fM" int2:invalidationBookmarkName="" int2:hashCode="SPW0sFXDTAtd5h" int2:id="TGj4oL0p">
      <int2:state int2:type="AugLoop_Text_Critique" int2:value="Rejected"/>
    </int2:bookmark>
    <int2:bookmark int2:bookmarkName="_Int_MurhR9h1" int2:invalidationBookmarkName="" int2:hashCode="SPW0sFXDTAtd5h" int2:id="zF8PGoH0">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809BD"/>
    <w:multiLevelType w:val="hybridMultilevel"/>
    <w:tmpl w:val="A72E01F6"/>
    <w:lvl w:ilvl="0" w:tplc="919EFE22">
      <w:numFmt w:val="bullet"/>
      <w:lvlText w:val=""/>
      <w:lvlJc w:val="left"/>
      <w:pPr>
        <w:ind w:left="840" w:hanging="360"/>
      </w:pPr>
      <w:rPr>
        <w:rFonts w:hint="default" w:ascii="Symbol" w:hAnsi="Symbol" w:eastAsia="Symbol" w:cs="Symbol"/>
        <w:w w:val="100"/>
        <w:sz w:val="24"/>
        <w:szCs w:val="24"/>
      </w:rPr>
    </w:lvl>
    <w:lvl w:ilvl="1" w:tplc="FDD0A284">
      <w:numFmt w:val="bullet"/>
      <w:lvlText w:val="•"/>
      <w:lvlJc w:val="left"/>
      <w:pPr>
        <w:ind w:left="1610" w:hanging="360"/>
      </w:pPr>
      <w:rPr>
        <w:rFonts w:hint="default"/>
      </w:rPr>
    </w:lvl>
    <w:lvl w:ilvl="2" w:tplc="2D8486DE">
      <w:numFmt w:val="bullet"/>
      <w:lvlText w:val="•"/>
      <w:lvlJc w:val="left"/>
      <w:pPr>
        <w:ind w:left="2381" w:hanging="360"/>
      </w:pPr>
      <w:rPr>
        <w:rFonts w:hint="default"/>
      </w:rPr>
    </w:lvl>
    <w:lvl w:ilvl="3" w:tplc="7F021588">
      <w:numFmt w:val="bullet"/>
      <w:lvlText w:val="•"/>
      <w:lvlJc w:val="left"/>
      <w:pPr>
        <w:ind w:left="3151" w:hanging="360"/>
      </w:pPr>
      <w:rPr>
        <w:rFonts w:hint="default"/>
      </w:rPr>
    </w:lvl>
    <w:lvl w:ilvl="4" w:tplc="56186FE0">
      <w:numFmt w:val="bullet"/>
      <w:lvlText w:val="•"/>
      <w:lvlJc w:val="left"/>
      <w:pPr>
        <w:ind w:left="3922" w:hanging="360"/>
      </w:pPr>
      <w:rPr>
        <w:rFonts w:hint="default"/>
      </w:rPr>
    </w:lvl>
    <w:lvl w:ilvl="5" w:tplc="571AEE80">
      <w:numFmt w:val="bullet"/>
      <w:lvlText w:val="•"/>
      <w:lvlJc w:val="left"/>
      <w:pPr>
        <w:ind w:left="4693" w:hanging="360"/>
      </w:pPr>
      <w:rPr>
        <w:rFonts w:hint="default"/>
      </w:rPr>
    </w:lvl>
    <w:lvl w:ilvl="6" w:tplc="3154A99A">
      <w:numFmt w:val="bullet"/>
      <w:lvlText w:val="•"/>
      <w:lvlJc w:val="left"/>
      <w:pPr>
        <w:ind w:left="5463" w:hanging="360"/>
      </w:pPr>
      <w:rPr>
        <w:rFonts w:hint="default"/>
      </w:rPr>
    </w:lvl>
    <w:lvl w:ilvl="7" w:tplc="0D5E46D0">
      <w:numFmt w:val="bullet"/>
      <w:lvlText w:val="•"/>
      <w:lvlJc w:val="left"/>
      <w:pPr>
        <w:ind w:left="6234" w:hanging="360"/>
      </w:pPr>
      <w:rPr>
        <w:rFonts w:hint="default"/>
      </w:rPr>
    </w:lvl>
    <w:lvl w:ilvl="8" w:tplc="FB800C5A">
      <w:numFmt w:val="bullet"/>
      <w:lvlText w:val="•"/>
      <w:lvlJc w:val="left"/>
      <w:pPr>
        <w:ind w:left="7005" w:hanging="360"/>
      </w:pPr>
      <w:rPr>
        <w:rFonts w:hint="default"/>
      </w:rPr>
    </w:lvl>
  </w:abstractNum>
  <w:num w:numId="1" w16cid:durableId="214245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E2"/>
    <w:rsid w:val="00021723"/>
    <w:rsid w:val="000A4C39"/>
    <w:rsid w:val="00143B5D"/>
    <w:rsid w:val="001604E2"/>
    <w:rsid w:val="001A356B"/>
    <w:rsid w:val="001C671B"/>
    <w:rsid w:val="001E339E"/>
    <w:rsid w:val="002168DA"/>
    <w:rsid w:val="00222819"/>
    <w:rsid w:val="00246071"/>
    <w:rsid w:val="002B052D"/>
    <w:rsid w:val="0037208A"/>
    <w:rsid w:val="003C4CB9"/>
    <w:rsid w:val="003F4ACA"/>
    <w:rsid w:val="00440942"/>
    <w:rsid w:val="00490ACB"/>
    <w:rsid w:val="004B786D"/>
    <w:rsid w:val="00553D41"/>
    <w:rsid w:val="0057100A"/>
    <w:rsid w:val="005B53D7"/>
    <w:rsid w:val="00602084"/>
    <w:rsid w:val="006523BB"/>
    <w:rsid w:val="006934AB"/>
    <w:rsid w:val="007937AF"/>
    <w:rsid w:val="00793F0E"/>
    <w:rsid w:val="00794EB6"/>
    <w:rsid w:val="0082251D"/>
    <w:rsid w:val="008355E1"/>
    <w:rsid w:val="008F4E91"/>
    <w:rsid w:val="009631C7"/>
    <w:rsid w:val="009866B7"/>
    <w:rsid w:val="009E43C2"/>
    <w:rsid w:val="00A16BDF"/>
    <w:rsid w:val="00A87024"/>
    <w:rsid w:val="00B320C8"/>
    <w:rsid w:val="00C1699E"/>
    <w:rsid w:val="00C51672"/>
    <w:rsid w:val="00CE7695"/>
    <w:rsid w:val="00D11C73"/>
    <w:rsid w:val="00DA0AE5"/>
    <w:rsid w:val="00E15C3E"/>
    <w:rsid w:val="00E71CAC"/>
    <w:rsid w:val="00E9077D"/>
    <w:rsid w:val="00EF3D0A"/>
    <w:rsid w:val="00F72F0E"/>
    <w:rsid w:val="00FD2FB3"/>
    <w:rsid w:val="0825B7EC"/>
    <w:rsid w:val="08E7622B"/>
    <w:rsid w:val="0A6CF11D"/>
    <w:rsid w:val="11356C80"/>
    <w:rsid w:val="146D0D42"/>
    <w:rsid w:val="14D4F3B2"/>
    <w:rsid w:val="19C83034"/>
    <w:rsid w:val="1DF4FAE4"/>
    <w:rsid w:val="20A8A8AD"/>
    <w:rsid w:val="2244790E"/>
    <w:rsid w:val="22EF4E31"/>
    <w:rsid w:val="27C2BF54"/>
    <w:rsid w:val="2AFA6016"/>
    <w:rsid w:val="2B1C0ADE"/>
    <w:rsid w:val="2F70161E"/>
    <w:rsid w:val="332AF759"/>
    <w:rsid w:val="34A7C2FC"/>
    <w:rsid w:val="3C3025B8"/>
    <w:rsid w:val="3D8C14A8"/>
    <w:rsid w:val="40F09A2F"/>
    <w:rsid w:val="4439F85A"/>
    <w:rsid w:val="459200BC"/>
    <w:rsid w:val="472DD11D"/>
    <w:rsid w:val="4BB4512B"/>
    <w:rsid w:val="4D90A398"/>
    <w:rsid w:val="571F981F"/>
    <w:rsid w:val="5E880801"/>
    <w:rsid w:val="65F5FB49"/>
    <w:rsid w:val="69C0F00F"/>
    <w:rsid w:val="7300A8E7"/>
    <w:rsid w:val="7A85678F"/>
    <w:rsid w:val="7E1FD1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F7783"/>
  <w15:docId w15:val="{1062644D-6388-47BB-A394-3AFF1154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160"/>
      <w:ind w:left="12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75"/>
      <w:ind w:left="120"/>
    </w:pPr>
    <w:rPr>
      <w:sz w:val="24"/>
      <w:szCs w:val="24"/>
    </w:rPr>
  </w:style>
  <w:style w:type="paragraph" w:styleId="ListParagraph">
    <w:name w:val="List Paragraph"/>
    <w:basedOn w:val="Normal"/>
    <w:uiPriority w:val="1"/>
    <w:qFormat/>
    <w:pPr>
      <w:spacing w:before="16"/>
      <w:ind w:left="763" w:hanging="361"/>
    </w:pPr>
  </w:style>
  <w:style w:type="paragraph" w:styleId="TableParagraph" w:customStyle="1">
    <w:name w:val="Table Paragraph"/>
    <w:basedOn w:val="Normal"/>
    <w:uiPriority w:val="1"/>
    <w:qFormat/>
  </w:style>
  <w:style w:type="paragraph" w:styleId="Footer">
    <w:name w:val="footer"/>
    <w:basedOn w:val="Normal"/>
    <w:link w:val="FooterChar"/>
    <w:uiPriority w:val="99"/>
    <w:unhideWhenUsed/>
    <w:rsid w:val="001A356B"/>
    <w:pPr>
      <w:tabs>
        <w:tab w:val="center" w:pos="4513"/>
        <w:tab w:val="right" w:pos="9026"/>
      </w:tabs>
    </w:pPr>
  </w:style>
  <w:style w:type="character" w:styleId="FooterChar" w:customStyle="1">
    <w:name w:val="Footer Char"/>
    <w:basedOn w:val="DefaultParagraphFont"/>
    <w:link w:val="Footer"/>
    <w:uiPriority w:val="99"/>
    <w:rsid w:val="001A356B"/>
    <w:rPr>
      <w:rFonts w:ascii="Calibri" w:hAnsi="Calibri" w:eastAsia="Calibri" w:cs="Calibri"/>
    </w:rPr>
  </w:style>
  <w:style w:type="character" w:styleId="Hyperlink">
    <w:name w:val="Hyperlink"/>
    <w:basedOn w:val="DefaultParagraphFont"/>
    <w:uiPriority w:val="99"/>
    <w:unhideWhenUsed/>
    <w:rsid w:val="001C671B"/>
    <w:rPr>
      <w:color w:val="0000FF" w:themeColor="hyperlink"/>
      <w:u w:val="single"/>
    </w:rPr>
  </w:style>
  <w:style w:type="character" w:styleId="UnresolvedMention">
    <w:name w:val="Unresolved Mention"/>
    <w:basedOn w:val="DefaultParagraphFont"/>
    <w:uiPriority w:val="99"/>
    <w:semiHidden/>
    <w:unhideWhenUsed/>
    <w:rsid w:val="001C671B"/>
    <w:rPr>
      <w:color w:val="605E5C"/>
      <w:shd w:val="clear" w:color="auto" w:fill="E1DFDD"/>
    </w:rPr>
  </w:style>
  <w:style w:type="paragraph" w:styleId="Header">
    <w:name w:val="header"/>
    <w:basedOn w:val="Normal"/>
    <w:link w:val="HeaderChar"/>
    <w:uiPriority w:val="99"/>
    <w:unhideWhenUsed/>
    <w:rsid w:val="00143B5D"/>
    <w:pPr>
      <w:tabs>
        <w:tab w:val="center" w:pos="4513"/>
        <w:tab w:val="right" w:pos="9026"/>
      </w:tabs>
    </w:pPr>
  </w:style>
  <w:style w:type="character" w:styleId="HeaderChar" w:customStyle="1">
    <w:name w:val="Header Char"/>
    <w:basedOn w:val="DefaultParagraphFont"/>
    <w:link w:val="Header"/>
    <w:uiPriority w:val="99"/>
    <w:rsid w:val="00143B5D"/>
    <w:rPr>
      <w:rFonts w:ascii="Calibri" w:hAnsi="Calibri" w:eastAsia="Calibri" w:cs="Calibri"/>
    </w:rPr>
  </w:style>
  <w:style w:type="character" w:styleId="CommentReference">
    <w:name w:val="annotation reference"/>
    <w:basedOn w:val="DefaultParagraphFont"/>
    <w:uiPriority w:val="99"/>
    <w:semiHidden/>
    <w:unhideWhenUsed/>
    <w:rsid w:val="00FD2FB3"/>
    <w:rPr>
      <w:sz w:val="16"/>
      <w:szCs w:val="16"/>
    </w:rPr>
  </w:style>
  <w:style w:type="paragraph" w:styleId="CommentText">
    <w:name w:val="annotation text"/>
    <w:basedOn w:val="Normal"/>
    <w:link w:val="CommentTextChar"/>
    <w:uiPriority w:val="99"/>
    <w:unhideWhenUsed/>
    <w:rsid w:val="00FD2FB3"/>
    <w:rPr>
      <w:sz w:val="20"/>
      <w:szCs w:val="20"/>
    </w:rPr>
  </w:style>
  <w:style w:type="character" w:styleId="CommentTextChar" w:customStyle="1">
    <w:name w:val="Comment Text Char"/>
    <w:basedOn w:val="DefaultParagraphFont"/>
    <w:link w:val="CommentText"/>
    <w:uiPriority w:val="99"/>
    <w:rsid w:val="00FD2FB3"/>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FD2FB3"/>
    <w:rPr>
      <w:b/>
      <w:bCs/>
    </w:rPr>
  </w:style>
  <w:style w:type="character" w:styleId="CommentSubjectChar" w:customStyle="1">
    <w:name w:val="Comment Subject Char"/>
    <w:basedOn w:val="CommentTextChar"/>
    <w:link w:val="CommentSubject"/>
    <w:uiPriority w:val="99"/>
    <w:semiHidden/>
    <w:rsid w:val="00FD2FB3"/>
    <w:rPr>
      <w:rFonts w:ascii="Calibri" w:hAnsi="Calibri" w:eastAsia="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lanninginfo@midsussex.gov.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ico.org.uk/for-organisations/guide-to-the-general-data-protection-regulation-gdpr/lawful-basis-for-processing/public-task/" TargetMode="External" Id="rId12" /><Relationship Type="http://schemas.openxmlformats.org/officeDocument/2006/relationships/hyperlink" Target="https://ico.org.uk/make-a-complaint/" TargetMode="External" Id="rId17" /><Relationship Type="http://schemas.openxmlformats.org/officeDocument/2006/relationships/customXml" Target="../customXml/item2.xml" Id="rId2" /><Relationship Type="http://schemas.openxmlformats.org/officeDocument/2006/relationships/hyperlink" Target="https://ico.org.uk/for-the-public/raising-concerns/"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ico.org.uk/for-the-public/raising-concerns/"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ataprotection@midsussex.gov.uk" TargetMode="External" Id="rId14" /><Relationship Type="http://schemas.openxmlformats.org/officeDocument/2006/relationships/hyperlink" Target="mailto:dataprotection@midsussex.gov.uk" TargetMode="External" Id="Rba541ba82d8348a2" /><Relationship Type="http://schemas.microsoft.com/office/2020/10/relationships/intelligence" Target="intelligence2.xml" Id="Reb2dd559ad7c4b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45D76BD741B41A8C52F3621288892" ma:contentTypeVersion="21" ma:contentTypeDescription="Create a new document." ma:contentTypeScope="" ma:versionID="9c3fbda6ce6d678e36db940132de81a4">
  <xsd:schema xmlns:xsd="http://www.w3.org/2001/XMLSchema" xmlns:xs="http://www.w3.org/2001/XMLSchema" xmlns:p="http://schemas.microsoft.com/office/2006/metadata/properties" xmlns:ns2="d4075139-2dbd-4776-bcbb-9070f89d22fe" xmlns:ns3="26e3f0c5-c603-4f6c-82ff-7ad8a9c3a792" xmlns:ns4="9a7ae3bb-a637-4ba9-a16a-ccda01b4dd5f" targetNamespace="http://schemas.microsoft.com/office/2006/metadata/properties" ma:root="true" ma:fieldsID="6b9a624b0020c878519c918044aab6f6" ns2:_="" ns3:_="" ns4:_="">
    <xsd:import namespace="d4075139-2dbd-4776-bcbb-9070f89d22fe"/>
    <xsd:import namespace="26e3f0c5-c603-4f6c-82ff-7ad8a9c3a792"/>
    <xsd:import namespace="9a7ae3bb-a637-4ba9-a16a-ccda01b4d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75139-2dbd-4776-bcbb-9070f89d2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e04a26-f4c6-40b5-97e9-f34f99ff67e3"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e3f0c5-c603-4f6c-82ff-7ad8a9c3a7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ae3bb-a637-4ba9-a16a-ccda01b4dd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9dec92-a146-4185-b0cb-05888bfd7c71}" ma:internalName="TaxCatchAll" ma:showField="CatchAllData" ma:web="26e3f0c5-c603-4f6c-82ff-7ad8a9c3a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7ae3bb-a637-4ba9-a16a-ccda01b4dd5f" xsi:nil="true"/>
    <lcf76f155ced4ddcb4097134ff3c332f xmlns="d4075139-2dbd-4776-bcbb-9070f89d22fe">
      <Terms xmlns="http://schemas.microsoft.com/office/infopath/2007/PartnerControls"/>
    </lcf76f155ced4ddcb4097134ff3c332f>
    <_Flow_SignoffStatus xmlns="d4075139-2dbd-4776-bcbb-9070f89d22fe" xsi:nil="true"/>
  </documentManagement>
</p:properties>
</file>

<file path=customXml/itemProps1.xml><?xml version="1.0" encoding="utf-8"?>
<ds:datastoreItem xmlns:ds="http://schemas.openxmlformats.org/officeDocument/2006/customXml" ds:itemID="{FF45A874-6248-4826-A4B4-617C45E22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75139-2dbd-4776-bcbb-9070f89d22fe"/>
    <ds:schemaRef ds:uri="26e3f0c5-c603-4f6c-82ff-7ad8a9c3a792"/>
    <ds:schemaRef ds:uri="9a7ae3bb-a637-4ba9-a16a-ccda01b4d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0CF0F-786C-4871-8E2C-D441514672BD}">
  <ds:schemaRefs>
    <ds:schemaRef ds:uri="http://schemas.microsoft.com/sharepoint/v3/contenttype/forms"/>
  </ds:schemaRefs>
</ds:datastoreItem>
</file>

<file path=customXml/itemProps3.xml><?xml version="1.0" encoding="utf-8"?>
<ds:datastoreItem xmlns:ds="http://schemas.openxmlformats.org/officeDocument/2006/customXml" ds:itemID="{C33E304C-6A3A-44E4-ABEA-CB4A779043A3}">
  <ds:schemaRefs>
    <ds:schemaRef ds:uri="http://schemas.microsoft.com/office/2006/documentManagement/types"/>
    <ds:schemaRef ds:uri="d4075139-2dbd-4776-bcbb-9070f89d22fe"/>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9a7ae3bb-a637-4ba9-a16a-ccda01b4dd5f"/>
    <ds:schemaRef ds:uri="http://schemas.openxmlformats.org/package/2006/metadata/core-properties"/>
    <ds:schemaRef ds:uri="26e3f0c5-c603-4f6c-82ff-7ad8a9c3a792"/>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PAS guide to GDPR June 2021</dc:title>
  <dc:subject>A planner’s guide to managing data</dc:subject>
  <dc:creator>Aaron Griffiths;Richard Crawley</dc:creator>
  <lastModifiedBy>Sheila Harris</lastModifiedBy>
  <revision>4</revision>
  <dcterms:created xsi:type="dcterms:W3CDTF">2024-11-28T11:41:00.0000000Z</dcterms:created>
  <dcterms:modified xsi:type="dcterms:W3CDTF">2024-11-28T11:52:25.8742305Z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for Microsoft 365</vt:lpwstr>
  </property>
  <property fmtid="{D5CDD505-2E9C-101B-9397-08002B2CF9AE}" pid="4" name="LastSaved">
    <vt:filetime>2023-07-28T00:00:00Z</vt:filetime>
  </property>
  <property fmtid="{D5CDD505-2E9C-101B-9397-08002B2CF9AE}" pid="5" name="MSIP_Label_9c893879-b839-41c2-bc20-6f492107805b_Enabled">
    <vt:lpwstr>true</vt:lpwstr>
  </property>
  <property fmtid="{D5CDD505-2E9C-101B-9397-08002B2CF9AE}" pid="6" name="MSIP_Label_9c893879-b839-41c2-bc20-6f492107805b_SetDate">
    <vt:lpwstr>2023-07-28T13:57:20Z</vt:lpwstr>
  </property>
  <property fmtid="{D5CDD505-2E9C-101B-9397-08002B2CF9AE}" pid="7" name="MSIP_Label_9c893879-b839-41c2-bc20-6f492107805b_Method">
    <vt:lpwstr>Standard</vt:lpwstr>
  </property>
  <property fmtid="{D5CDD505-2E9C-101B-9397-08002B2CF9AE}" pid="8" name="MSIP_Label_9c893879-b839-41c2-bc20-6f492107805b_Name">
    <vt:lpwstr>9c893879-b839-41c2-bc20-6f492107805b</vt:lpwstr>
  </property>
  <property fmtid="{D5CDD505-2E9C-101B-9397-08002B2CF9AE}" pid="9" name="MSIP_Label_9c893879-b839-41c2-bc20-6f492107805b_SiteId">
    <vt:lpwstr>248de4f9-d135-48cc-a4c8-babd7e9e8703</vt:lpwstr>
  </property>
  <property fmtid="{D5CDD505-2E9C-101B-9397-08002B2CF9AE}" pid="10" name="MSIP_Label_9c893879-b839-41c2-bc20-6f492107805b_ActionId">
    <vt:lpwstr>b50a36c2-8854-4f6d-93e1-7615b9b6d3f7</vt:lpwstr>
  </property>
  <property fmtid="{D5CDD505-2E9C-101B-9397-08002B2CF9AE}" pid="11" name="MSIP_Label_9c893879-b839-41c2-bc20-6f492107805b_ContentBits">
    <vt:lpwstr>2</vt:lpwstr>
  </property>
  <property fmtid="{D5CDD505-2E9C-101B-9397-08002B2CF9AE}" pid="12" name="ContentTypeId">
    <vt:lpwstr>0x01010051145D76BD741B41A8C52F3621288892</vt:lpwstr>
  </property>
  <property fmtid="{D5CDD505-2E9C-101B-9397-08002B2CF9AE}" pid="13" name="MediaServiceImageTags">
    <vt:lpwstr/>
  </property>
</Properties>
</file>